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212"/>
      </w:tblGrid>
      <w:tr w:rsidR="00AA1314" w:rsidRPr="007B3A24" w:rsidTr="004D74D5">
        <w:trPr>
          <w:cantSplit/>
          <w:trHeight w:val="1278"/>
        </w:trPr>
        <w:tc>
          <w:tcPr>
            <w:tcW w:w="10345" w:type="dxa"/>
            <w:tcBorders>
              <w:top w:val="nil"/>
              <w:left w:val="nil"/>
              <w:bottom w:val="nil"/>
              <w:right w:val="nil"/>
            </w:tcBorders>
          </w:tcPr>
          <w:tbl>
            <w:tblPr>
              <w:tblpPr w:leftFromText="141" w:rightFromText="141" w:horzAnchor="margin" w:tblpY="-1455"/>
              <w:tblOverlap w:val="never"/>
              <w:tblW w:w="9868" w:type="dxa"/>
              <w:tblLook w:val="01E0" w:firstRow="1" w:lastRow="1" w:firstColumn="1" w:lastColumn="1" w:noHBand="0" w:noVBand="0"/>
            </w:tblPr>
            <w:tblGrid>
              <w:gridCol w:w="1418"/>
              <w:gridCol w:w="8450"/>
            </w:tblGrid>
            <w:tr w:rsidR="00AA1314" w:rsidRPr="007B3A24" w:rsidTr="00600040">
              <w:tc>
                <w:tcPr>
                  <w:tcW w:w="1418" w:type="dxa"/>
                </w:tcPr>
                <w:p w:rsidR="00AA1314" w:rsidRPr="007B3A24" w:rsidRDefault="007B3A24" w:rsidP="00600040">
                  <w:pPr>
                    <w:rPr>
                      <w:rFonts w:ascii="Verdana" w:hAnsi="Verdana" w:cs="Arial"/>
                      <w:lang w:val="fr-FR" w:eastAsia="nl-NL"/>
                    </w:rPr>
                  </w:pPr>
                  <w:bookmarkStart w:id="0" w:name="_GoBack"/>
                  <w:bookmarkEnd w:id="0"/>
                  <w:r>
                    <w:rPr>
                      <w:rFonts w:ascii="Verdana" w:hAnsi="Verdana" w:cs="Arial"/>
                      <w:noProof/>
                      <w:lang w:val="en-US" w:eastAsia="en-US"/>
                    </w:rPr>
                    <w:drawing>
                      <wp:inline distT="0" distB="0" distL="0" distR="0">
                        <wp:extent cx="704850" cy="685800"/>
                        <wp:effectExtent l="0" t="0" r="0" b="0"/>
                        <wp:docPr id="1" name="Image 2" descr="schild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schild F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inline>
                    </w:drawing>
                  </w:r>
                </w:p>
              </w:tc>
              <w:tc>
                <w:tcPr>
                  <w:tcW w:w="8450" w:type="dxa"/>
                </w:tcPr>
                <w:p w:rsidR="00AA1314" w:rsidRPr="007B3A24" w:rsidRDefault="00AA1314" w:rsidP="00600040">
                  <w:pPr>
                    <w:ind w:left="-446" w:firstLine="446"/>
                    <w:rPr>
                      <w:rFonts w:ascii="Verdana" w:hAnsi="Verdana" w:cs="Arial"/>
                      <w:lang w:val="fr-FR" w:eastAsia="nl-NL"/>
                    </w:rPr>
                  </w:pPr>
                </w:p>
                <w:p w:rsidR="00AA1314" w:rsidRPr="007B3A24" w:rsidRDefault="00AA1314" w:rsidP="00600040">
                  <w:pPr>
                    <w:ind w:left="-446" w:firstLine="446"/>
                    <w:rPr>
                      <w:rFonts w:ascii="Verdana" w:hAnsi="Verdana" w:cs="Arial"/>
                      <w:b/>
                      <w:smallCaps/>
                      <w:lang w:val="nl-BE"/>
                    </w:rPr>
                  </w:pPr>
                  <w:r w:rsidRPr="007B3A24">
                    <w:rPr>
                      <w:rFonts w:ascii="Verdana" w:hAnsi="Verdana" w:cs="Arial"/>
                      <w:b/>
                      <w:smallCaps/>
                      <w:sz w:val="22"/>
                      <w:szCs w:val="22"/>
                      <w:lang w:val="nl-BE"/>
                    </w:rPr>
                    <w:t xml:space="preserve">DE VICE-EERSTE MINISTER, </w:t>
                  </w:r>
                </w:p>
                <w:p w:rsidR="00AA1314" w:rsidRPr="007B3A24" w:rsidRDefault="00AA1314" w:rsidP="00DA1ADD">
                  <w:pPr>
                    <w:ind w:left="-446" w:firstLine="446"/>
                    <w:rPr>
                      <w:rFonts w:ascii="Verdana" w:hAnsi="Verdana" w:cs="Arial"/>
                      <w:b/>
                      <w:smallCaps/>
                      <w:lang w:val="nl-BE"/>
                    </w:rPr>
                  </w:pPr>
                  <w:r w:rsidRPr="007B3A24">
                    <w:rPr>
                      <w:rFonts w:ascii="Verdana" w:hAnsi="Verdana" w:cs="Arial"/>
                      <w:b/>
                      <w:smallCaps/>
                      <w:sz w:val="22"/>
                      <w:szCs w:val="22"/>
                      <w:lang w:val="nl-BE"/>
                    </w:rPr>
                    <w:t>MINISTER VAN BINNENLANDSE ZAKEN EN GELIJKE KANSEN</w:t>
                  </w:r>
                </w:p>
              </w:tc>
            </w:tr>
          </w:tbl>
          <w:p w:rsidR="00AA1314" w:rsidRPr="007B3A24" w:rsidRDefault="00AA1314" w:rsidP="00600040">
            <w:pPr>
              <w:jc w:val="right"/>
              <w:rPr>
                <w:rFonts w:ascii="Verdana" w:hAnsi="Verdana" w:cs="Arial"/>
                <w:lang w:val="nl-BE" w:eastAsia="nl-NL"/>
              </w:rPr>
            </w:pPr>
          </w:p>
        </w:tc>
      </w:tr>
    </w:tbl>
    <w:p w:rsidR="00AA1314" w:rsidRPr="007B3A24" w:rsidRDefault="00AA1314" w:rsidP="00600040">
      <w:pPr>
        <w:jc w:val="right"/>
        <w:rPr>
          <w:rFonts w:ascii="Verdana" w:hAnsi="Verdana"/>
          <w:sz w:val="22"/>
          <w:szCs w:val="22"/>
          <w:lang w:val="nl-NL"/>
        </w:rPr>
      </w:pPr>
      <w:r w:rsidRPr="007B3A24">
        <w:rPr>
          <w:rFonts w:ascii="Verdana" w:hAnsi="Verdana"/>
          <w:sz w:val="22"/>
          <w:szCs w:val="22"/>
          <w:lang w:val="nl-NL"/>
        </w:rPr>
        <w:t>Brussel, 20 juli 2012</w:t>
      </w:r>
    </w:p>
    <w:p w:rsidR="00AA1314" w:rsidRPr="007B3A24" w:rsidRDefault="00AA1314" w:rsidP="00600040">
      <w:pPr>
        <w:jc w:val="right"/>
        <w:rPr>
          <w:rFonts w:ascii="Verdana" w:hAnsi="Verdana"/>
          <w:sz w:val="22"/>
          <w:szCs w:val="22"/>
          <w:lang w:val="nl-NL"/>
        </w:rPr>
      </w:pPr>
    </w:p>
    <w:p w:rsidR="00AA1314" w:rsidRPr="007B3A24" w:rsidRDefault="00AA1314" w:rsidP="00600040">
      <w:pPr>
        <w:rPr>
          <w:rFonts w:ascii="Verdana" w:hAnsi="Verdana"/>
          <w:sz w:val="22"/>
          <w:szCs w:val="22"/>
          <w:lang w:val="nl-NL"/>
        </w:rPr>
      </w:pPr>
    </w:p>
    <w:p w:rsidR="00AA1314" w:rsidRPr="007B3A24" w:rsidRDefault="00AA1314" w:rsidP="004C00C1">
      <w:pPr>
        <w:ind w:left="720"/>
        <w:jc w:val="center"/>
        <w:rPr>
          <w:rFonts w:ascii="Verdana" w:hAnsi="Verdana"/>
          <w:b/>
          <w:bCs/>
          <w:sz w:val="28"/>
          <w:szCs w:val="28"/>
          <w:lang w:val="nl-NL"/>
        </w:rPr>
      </w:pPr>
      <w:r w:rsidRPr="007B3A24">
        <w:rPr>
          <w:rFonts w:ascii="Verdana" w:hAnsi="Verdana"/>
          <w:b/>
          <w:bCs/>
          <w:sz w:val="28"/>
          <w:szCs w:val="28"/>
          <w:lang w:val="nl-NL"/>
        </w:rPr>
        <w:t>Persbericht</w:t>
      </w:r>
    </w:p>
    <w:p w:rsidR="00AA1314" w:rsidRPr="007B3A24" w:rsidRDefault="00AA1314" w:rsidP="00600040">
      <w:pPr>
        <w:pBdr>
          <w:bottom w:val="single" w:sz="6" w:space="1" w:color="auto"/>
        </w:pBdr>
        <w:rPr>
          <w:rFonts w:ascii="Verdana" w:hAnsi="Verdana"/>
          <w:b/>
          <w:bCs/>
          <w:sz w:val="22"/>
          <w:szCs w:val="22"/>
          <w:lang w:val="nl-NL"/>
        </w:rPr>
      </w:pPr>
    </w:p>
    <w:p w:rsidR="00AA1314" w:rsidRPr="007B3A24" w:rsidRDefault="00AA1314" w:rsidP="008D1691">
      <w:pPr>
        <w:pBdr>
          <w:bottom w:val="single" w:sz="6" w:space="1" w:color="auto"/>
        </w:pBdr>
        <w:jc w:val="center"/>
        <w:rPr>
          <w:rFonts w:ascii="Verdana" w:hAnsi="Verdana"/>
          <w:b/>
          <w:bCs/>
          <w:sz w:val="28"/>
          <w:szCs w:val="28"/>
          <w:lang w:val="nl-BE"/>
        </w:rPr>
      </w:pPr>
      <w:r w:rsidRPr="007B3A24">
        <w:rPr>
          <w:rFonts w:ascii="Verdana" w:hAnsi="Verdana"/>
          <w:b/>
          <w:bCs/>
          <w:sz w:val="28"/>
          <w:szCs w:val="28"/>
          <w:lang w:val="nl-BE"/>
        </w:rPr>
        <w:t>Ministerraad : een beslissende stap voor de brandweerlieden en de hervorming van de civiele veiligheid</w:t>
      </w:r>
    </w:p>
    <w:p w:rsidR="00AA1314" w:rsidRPr="007B3A24" w:rsidRDefault="00AA1314" w:rsidP="00600040">
      <w:pPr>
        <w:pBdr>
          <w:bottom w:val="single" w:sz="6" w:space="1" w:color="auto"/>
        </w:pBdr>
        <w:rPr>
          <w:rFonts w:ascii="Verdana" w:hAnsi="Verdana"/>
          <w:b/>
          <w:bCs/>
          <w:sz w:val="22"/>
          <w:szCs w:val="22"/>
          <w:lang w:val="nl-BE"/>
        </w:rPr>
      </w:pPr>
    </w:p>
    <w:p w:rsidR="00AA1314" w:rsidRPr="007B3A24" w:rsidRDefault="00AA1314" w:rsidP="00167FAE">
      <w:pPr>
        <w:jc w:val="both"/>
        <w:rPr>
          <w:lang w:val="nl-BE"/>
        </w:rPr>
      </w:pPr>
    </w:p>
    <w:p w:rsidR="00AA1314" w:rsidRPr="007B3A24" w:rsidRDefault="00AA1314" w:rsidP="008A6F60">
      <w:pPr>
        <w:jc w:val="both"/>
        <w:rPr>
          <w:rFonts w:ascii="Verdana" w:hAnsi="Verdana"/>
          <w:bCs/>
          <w:sz w:val="22"/>
          <w:szCs w:val="22"/>
          <w:lang w:val="nl-BE"/>
        </w:rPr>
      </w:pPr>
      <w:r w:rsidRPr="007B3A24">
        <w:rPr>
          <w:rFonts w:ascii="Verdana" w:hAnsi="Verdana"/>
          <w:bCs/>
          <w:sz w:val="22"/>
          <w:szCs w:val="22"/>
          <w:lang w:val="nl-BE"/>
        </w:rPr>
        <w:t xml:space="preserve">De </w:t>
      </w:r>
      <w:proofErr w:type="spellStart"/>
      <w:r w:rsidRPr="007B3A24">
        <w:rPr>
          <w:rFonts w:ascii="Verdana" w:hAnsi="Verdana"/>
          <w:bCs/>
          <w:sz w:val="22"/>
          <w:szCs w:val="22"/>
          <w:lang w:val="nl-BE"/>
        </w:rPr>
        <w:t>vice</w:t>
      </w:r>
      <w:proofErr w:type="spellEnd"/>
      <w:r w:rsidRPr="007B3A24">
        <w:rPr>
          <w:rFonts w:ascii="Verdana" w:hAnsi="Verdana"/>
          <w:bCs/>
          <w:sz w:val="22"/>
          <w:szCs w:val="22"/>
          <w:lang w:val="nl-BE"/>
        </w:rPr>
        <w:t xml:space="preserve">-Eerste minister, minister van Binnenlandse Zaken en Gelijke Kansen, Joëlle </w:t>
      </w:r>
      <w:proofErr w:type="spellStart"/>
      <w:r w:rsidRPr="007B3A24">
        <w:rPr>
          <w:rFonts w:ascii="Verdana" w:hAnsi="Verdana"/>
          <w:bCs/>
          <w:sz w:val="22"/>
          <w:szCs w:val="22"/>
          <w:lang w:val="nl-BE"/>
        </w:rPr>
        <w:t>Milquet</w:t>
      </w:r>
      <w:proofErr w:type="spellEnd"/>
      <w:r w:rsidRPr="007B3A24">
        <w:rPr>
          <w:rFonts w:ascii="Verdana" w:hAnsi="Verdana"/>
          <w:bCs/>
          <w:sz w:val="22"/>
          <w:szCs w:val="22"/>
          <w:lang w:val="nl-BE"/>
        </w:rPr>
        <w:t xml:space="preserve">, is verheugd over de goedkeuring vandaag door de Ministerraad, van haar ontwerpen van koninklijke besluiten die een beslissende stap vormen voor brandweerlieden en voor de uitvoering van de hervorming van de civiele veiligheid, die zij heeft beloofd af te ronden tegen begin van 2014. Het betreft een sterk signaal van de hele regering, die aldus ter ondersteuning van de minister van binnenlandse zaken het belang onderstreept dat zij aan de brandweerlieden en de hervorming van de noodhulpzones </w:t>
      </w:r>
      <w:r w:rsidR="007B3A24" w:rsidRPr="007B3A24">
        <w:rPr>
          <w:rFonts w:ascii="Verdana" w:hAnsi="Verdana"/>
          <w:bCs/>
          <w:sz w:val="22"/>
          <w:szCs w:val="22"/>
          <w:lang w:val="nl-BE"/>
        </w:rPr>
        <w:t>hecht</w:t>
      </w:r>
      <w:r w:rsidRPr="007B3A24">
        <w:rPr>
          <w:rFonts w:ascii="Verdana" w:hAnsi="Verdana"/>
          <w:bCs/>
          <w:sz w:val="22"/>
          <w:szCs w:val="22"/>
          <w:lang w:val="nl-BE"/>
        </w:rPr>
        <w:t>.</w:t>
      </w:r>
    </w:p>
    <w:p w:rsidR="00AA1314" w:rsidRPr="007B3A24" w:rsidRDefault="00AA1314" w:rsidP="008A6F60">
      <w:pPr>
        <w:jc w:val="both"/>
        <w:rPr>
          <w:rFonts w:ascii="Verdana" w:hAnsi="Verdana"/>
          <w:bCs/>
          <w:sz w:val="22"/>
          <w:szCs w:val="22"/>
          <w:lang w:val="nl-BE"/>
        </w:rPr>
      </w:pPr>
    </w:p>
    <w:p w:rsidR="00AA1314" w:rsidRPr="007B3A24" w:rsidRDefault="00AA1314" w:rsidP="008A6F60">
      <w:pPr>
        <w:jc w:val="both"/>
        <w:rPr>
          <w:rFonts w:ascii="Verdana" w:hAnsi="Verdana"/>
          <w:bCs/>
          <w:sz w:val="22"/>
          <w:szCs w:val="22"/>
          <w:lang w:val="nl-BE"/>
        </w:rPr>
      </w:pPr>
      <w:r w:rsidRPr="007B3A24">
        <w:rPr>
          <w:rFonts w:ascii="Verdana" w:hAnsi="Verdana"/>
          <w:bCs/>
          <w:sz w:val="22"/>
          <w:szCs w:val="22"/>
          <w:lang w:val="nl-BE"/>
        </w:rPr>
        <w:t xml:space="preserve">Op 15 mei, ter gelegenheid van het vijfjarig bestaan van de wet van 15 mei 2007 op de hervorming van de civiele veiligheid, had Joëlle </w:t>
      </w:r>
      <w:proofErr w:type="spellStart"/>
      <w:r w:rsidRPr="007B3A24">
        <w:rPr>
          <w:rFonts w:ascii="Verdana" w:hAnsi="Verdana"/>
          <w:bCs/>
          <w:sz w:val="22"/>
          <w:szCs w:val="22"/>
          <w:lang w:val="nl-BE"/>
        </w:rPr>
        <w:t>Milquet</w:t>
      </w:r>
      <w:proofErr w:type="spellEnd"/>
      <w:r w:rsidRPr="007B3A24">
        <w:rPr>
          <w:rFonts w:ascii="Verdana" w:hAnsi="Verdana"/>
          <w:bCs/>
          <w:sz w:val="22"/>
          <w:szCs w:val="22"/>
          <w:lang w:val="nl-BE"/>
        </w:rPr>
        <w:t xml:space="preserve"> een duidelijk tijdschema voorgesteld betreffende de uitvoering van de hervorming. Het </w:t>
      </w:r>
      <w:r w:rsidR="007B3A24" w:rsidRPr="007B3A24">
        <w:rPr>
          <w:rFonts w:ascii="Verdana" w:hAnsi="Verdana"/>
          <w:bCs/>
          <w:sz w:val="22"/>
          <w:szCs w:val="22"/>
          <w:lang w:val="nl-BE"/>
        </w:rPr>
        <w:t>werd</w:t>
      </w:r>
      <w:r w:rsidRPr="007B3A24">
        <w:rPr>
          <w:rFonts w:ascii="Verdana" w:hAnsi="Verdana"/>
          <w:bCs/>
          <w:sz w:val="22"/>
          <w:szCs w:val="22"/>
          <w:lang w:val="nl-BE"/>
        </w:rPr>
        <w:t xml:space="preserve"> volledig gerespecteerd; na de recente gestemde toekenning van rechtspersoonlijkheid aan de </w:t>
      </w:r>
      <w:proofErr w:type="spellStart"/>
      <w:r w:rsidRPr="007B3A24">
        <w:rPr>
          <w:rFonts w:ascii="Verdana" w:hAnsi="Verdana"/>
          <w:bCs/>
          <w:sz w:val="22"/>
          <w:szCs w:val="22"/>
          <w:lang w:val="nl-BE"/>
        </w:rPr>
        <w:t>prezones</w:t>
      </w:r>
      <w:proofErr w:type="spellEnd"/>
      <w:r w:rsidRPr="007B3A24">
        <w:rPr>
          <w:rFonts w:ascii="Verdana" w:hAnsi="Verdana"/>
          <w:bCs/>
          <w:sz w:val="22"/>
          <w:szCs w:val="22"/>
          <w:lang w:val="nl-BE"/>
        </w:rPr>
        <w:t>, zijn nu twee belangrijke ontwerpen van koninklijk besluit goedgekeurd. Een ander KB werd reeds vorige week goedgekeurd, hetgeen toelaat om de hervorming in haar eindfase te laten overgaan.</w:t>
      </w:r>
    </w:p>
    <w:p w:rsidR="00AA1314" w:rsidRPr="007B3A24" w:rsidRDefault="00AA1314" w:rsidP="008A6F60">
      <w:pPr>
        <w:jc w:val="both"/>
        <w:rPr>
          <w:rFonts w:ascii="Verdana" w:hAnsi="Verdana"/>
          <w:bCs/>
          <w:sz w:val="22"/>
          <w:szCs w:val="22"/>
          <w:lang w:val="nl-BE"/>
        </w:rPr>
      </w:pPr>
    </w:p>
    <w:p w:rsidR="00AA1314" w:rsidRPr="007B3A24" w:rsidRDefault="00AA1314" w:rsidP="008A6F60">
      <w:pPr>
        <w:jc w:val="both"/>
        <w:rPr>
          <w:rFonts w:ascii="Verdana" w:hAnsi="Verdana"/>
          <w:b/>
          <w:bCs/>
          <w:sz w:val="22"/>
          <w:szCs w:val="22"/>
          <w:lang w:val="nl-BE"/>
        </w:rPr>
      </w:pPr>
      <w:r w:rsidRPr="007B3A24">
        <w:rPr>
          <w:rFonts w:ascii="Verdana" w:hAnsi="Verdana"/>
          <w:b/>
          <w:bCs/>
          <w:sz w:val="22"/>
          <w:szCs w:val="22"/>
          <w:lang w:val="nl-BE"/>
        </w:rPr>
        <w:t xml:space="preserve">Bovendien, nu het structurele probleem van het tekort aan politiemanschappen geregeld is door de beslissingen die zij aankondigde deze week, wenst de minister te bevestigen dat het conclaaf voor de begroting 2013 dat zal worden gehouden in oktober, zich op schema zal kunnen richten op de problematiek van de herfinanciering van </w:t>
      </w:r>
      <w:r w:rsidRPr="007B3A24">
        <w:rPr>
          <w:rFonts w:ascii="Verdana" w:hAnsi="Verdana"/>
          <w:b/>
          <w:bCs/>
          <w:strike/>
          <w:sz w:val="22"/>
          <w:szCs w:val="22"/>
          <w:lang w:val="nl-BE"/>
        </w:rPr>
        <w:t>en</w:t>
      </w:r>
      <w:r w:rsidRPr="007B3A24">
        <w:rPr>
          <w:rFonts w:ascii="Verdana" w:hAnsi="Verdana"/>
          <w:b/>
          <w:bCs/>
          <w:sz w:val="22"/>
          <w:szCs w:val="22"/>
          <w:lang w:val="nl-BE"/>
        </w:rPr>
        <w:t xml:space="preserve"> de hulpzones en de hervorming van de civiele veiligheid; zo verloopt alles volgens schema en zoals de minister had beloofd. Dit is een prioriteit voor de minister en zij zal ter gelegenheid van deze oefening een herfinanciering van de noodhulpzones verdedigen via verscheidene pistes. De brandweerlieden verdienen dit en de veiligheid ten </w:t>
      </w:r>
      <w:proofErr w:type="spellStart"/>
      <w:r w:rsidRPr="007B3A24">
        <w:rPr>
          <w:rFonts w:ascii="Verdana" w:hAnsi="Verdana"/>
          <w:b/>
          <w:bCs/>
          <w:sz w:val="22"/>
          <w:szCs w:val="22"/>
          <w:lang w:val="nl-BE"/>
        </w:rPr>
        <w:t>dienste</w:t>
      </w:r>
      <w:proofErr w:type="spellEnd"/>
      <w:r w:rsidRPr="007B3A24">
        <w:rPr>
          <w:rFonts w:ascii="Verdana" w:hAnsi="Verdana"/>
          <w:b/>
          <w:bCs/>
          <w:sz w:val="22"/>
          <w:szCs w:val="22"/>
          <w:lang w:val="nl-BE"/>
        </w:rPr>
        <w:t xml:space="preserve"> van de burgers vereist dit.</w:t>
      </w:r>
    </w:p>
    <w:p w:rsidR="00AA1314" w:rsidRPr="007B3A24" w:rsidRDefault="00AA1314" w:rsidP="008A6F60">
      <w:pPr>
        <w:jc w:val="both"/>
        <w:rPr>
          <w:rFonts w:ascii="Verdana" w:hAnsi="Verdana"/>
          <w:bCs/>
          <w:sz w:val="22"/>
          <w:szCs w:val="22"/>
          <w:lang w:val="nl-BE"/>
        </w:rPr>
      </w:pPr>
    </w:p>
    <w:p w:rsidR="00AA1314" w:rsidRPr="007B3A24" w:rsidRDefault="00AA1314" w:rsidP="00923D3E">
      <w:pPr>
        <w:jc w:val="both"/>
        <w:rPr>
          <w:rFonts w:ascii="Verdana" w:hAnsi="Verdana"/>
          <w:b/>
          <w:bCs/>
          <w:sz w:val="22"/>
          <w:szCs w:val="22"/>
          <w:u w:val="single"/>
          <w:lang w:val="nl-BE"/>
        </w:rPr>
      </w:pPr>
      <w:r w:rsidRPr="007B3A24">
        <w:rPr>
          <w:rFonts w:ascii="Verdana" w:hAnsi="Verdana"/>
          <w:b/>
          <w:bCs/>
          <w:sz w:val="22"/>
          <w:szCs w:val="22"/>
          <w:u w:val="single"/>
          <w:lang w:val="nl-BE"/>
        </w:rPr>
        <w:t>1. Wat voorafging</w:t>
      </w:r>
    </w:p>
    <w:p w:rsidR="00AA1314" w:rsidRPr="007B3A24" w:rsidRDefault="00AA1314" w:rsidP="00912A4D">
      <w:pPr>
        <w:jc w:val="both"/>
        <w:rPr>
          <w:rFonts w:ascii="Verdana" w:hAnsi="Verdana"/>
          <w:bCs/>
          <w:sz w:val="22"/>
          <w:szCs w:val="22"/>
          <w:lang w:val="nl-BE"/>
        </w:rPr>
      </w:pPr>
    </w:p>
    <w:p w:rsidR="00AA1314" w:rsidRPr="007B3A24" w:rsidRDefault="00AA1314" w:rsidP="00912A4D">
      <w:pPr>
        <w:jc w:val="both"/>
        <w:rPr>
          <w:rFonts w:ascii="Verdana" w:hAnsi="Verdana"/>
          <w:bCs/>
          <w:sz w:val="22"/>
          <w:szCs w:val="22"/>
          <w:lang w:val="nl-BE"/>
        </w:rPr>
      </w:pPr>
      <w:r w:rsidRPr="007B3A24">
        <w:rPr>
          <w:rFonts w:ascii="Verdana" w:hAnsi="Verdana"/>
          <w:bCs/>
          <w:sz w:val="22"/>
          <w:szCs w:val="22"/>
          <w:lang w:val="nl-BE"/>
        </w:rPr>
        <w:t xml:space="preserve">Momenteel zijn er evenveel verschillende brandweerkorpsen in België als er gemeenten zijn voor het organiseren van dit soort diensten, namelijk 250 (zoals voorzien door de wet van 31 december 1963). De wet van 15 mei 2007 op de </w:t>
      </w:r>
      <w:r w:rsidRPr="007B3A24">
        <w:rPr>
          <w:rFonts w:ascii="Verdana" w:hAnsi="Verdana"/>
          <w:bCs/>
          <w:sz w:val="22"/>
          <w:szCs w:val="22"/>
          <w:lang w:val="nl-BE"/>
        </w:rPr>
        <w:lastRenderedPageBreak/>
        <w:t>civiele bescherming vertaalt de hervorming en de civiele veiligheid en heeft onder meer als doelstellingen:</w:t>
      </w:r>
    </w:p>
    <w:p w:rsidR="00AA1314" w:rsidRPr="007B3A24" w:rsidRDefault="00AA1314" w:rsidP="00912A4D">
      <w:pPr>
        <w:jc w:val="both"/>
        <w:rPr>
          <w:rFonts w:ascii="Verdana" w:hAnsi="Verdana"/>
          <w:bCs/>
          <w:sz w:val="22"/>
          <w:szCs w:val="22"/>
          <w:lang w:val="nl-BE"/>
        </w:rPr>
      </w:pPr>
      <w:r w:rsidRPr="007B3A24">
        <w:rPr>
          <w:rFonts w:ascii="Verdana" w:hAnsi="Verdana"/>
          <w:bCs/>
          <w:sz w:val="22"/>
          <w:szCs w:val="22"/>
          <w:lang w:val="nl-BE"/>
        </w:rPr>
        <w:t>- Een nieuwe juridische entiteit te cre</w:t>
      </w:r>
      <w:r w:rsidRPr="007B3A24">
        <w:rPr>
          <w:rFonts w:ascii="Verdana" w:hAnsi="Verdana" w:cs="Verdana"/>
          <w:bCs/>
          <w:sz w:val="22"/>
          <w:szCs w:val="22"/>
          <w:lang w:val="nl-BE"/>
        </w:rPr>
        <w:t>ë</w:t>
      </w:r>
      <w:r w:rsidRPr="007B3A24">
        <w:rPr>
          <w:rFonts w:ascii="Verdana" w:hAnsi="Verdana"/>
          <w:bCs/>
          <w:sz w:val="22"/>
          <w:szCs w:val="22"/>
          <w:lang w:val="nl-BE"/>
        </w:rPr>
        <w:t>ren, namelijk de noodhulpzone, die verantwoordelijk zal zijn voor de organisatie van de hulpposten op haar grondgebied. De 250 brandweerdiensten van vandaag zullen werken als 34 noodhulpzones met als uiteindelijk doel het bundelen en rationaliseren van de middelen.</w:t>
      </w:r>
    </w:p>
    <w:p w:rsidR="00AA1314" w:rsidRPr="007B3A24" w:rsidRDefault="00AA1314" w:rsidP="00912A4D">
      <w:pPr>
        <w:jc w:val="both"/>
        <w:rPr>
          <w:rFonts w:ascii="Verdana" w:hAnsi="Verdana"/>
          <w:bCs/>
          <w:sz w:val="22"/>
          <w:szCs w:val="22"/>
          <w:lang w:val="nl-BE"/>
        </w:rPr>
      </w:pPr>
      <w:r w:rsidRPr="007B3A24">
        <w:rPr>
          <w:rFonts w:ascii="Verdana" w:hAnsi="Verdana"/>
          <w:bCs/>
          <w:sz w:val="22"/>
          <w:szCs w:val="22"/>
          <w:lang w:val="nl-BE"/>
        </w:rPr>
        <w:t xml:space="preserve">- Versterking van de veiligheid van de burgers door middel van de uitvoering van het principe van de snelste adequate hulp. </w:t>
      </w:r>
    </w:p>
    <w:p w:rsidR="00AA1314" w:rsidRPr="007B3A24" w:rsidRDefault="00AA1314" w:rsidP="00912A4D">
      <w:pPr>
        <w:jc w:val="both"/>
        <w:rPr>
          <w:rFonts w:ascii="Verdana" w:hAnsi="Verdana"/>
          <w:bCs/>
          <w:sz w:val="22"/>
          <w:szCs w:val="22"/>
          <w:lang w:val="nl-BE"/>
        </w:rPr>
      </w:pPr>
    </w:p>
    <w:p w:rsidR="00AA1314" w:rsidRPr="007B3A24" w:rsidRDefault="00AA1314" w:rsidP="00912A4D">
      <w:pPr>
        <w:jc w:val="both"/>
        <w:rPr>
          <w:rFonts w:ascii="Verdana" w:hAnsi="Verdana"/>
          <w:bCs/>
          <w:sz w:val="22"/>
          <w:szCs w:val="22"/>
          <w:lang w:val="nl-BE"/>
        </w:rPr>
      </w:pPr>
      <w:r w:rsidRPr="007B3A24">
        <w:rPr>
          <w:rFonts w:ascii="Verdana" w:hAnsi="Verdana"/>
          <w:bCs/>
          <w:sz w:val="22"/>
          <w:szCs w:val="22"/>
          <w:u w:val="single"/>
          <w:lang w:val="nl-BE"/>
        </w:rPr>
        <w:t>Deze hervorming van de civiele veiligheid ontplooit zich geleidelijk aan</w:t>
      </w:r>
      <w:r w:rsidRPr="007B3A24">
        <w:rPr>
          <w:rFonts w:ascii="Verdana" w:hAnsi="Verdana"/>
          <w:bCs/>
          <w:sz w:val="22"/>
          <w:szCs w:val="22"/>
          <w:lang w:val="nl-BE"/>
        </w:rPr>
        <w:t>:</w:t>
      </w:r>
    </w:p>
    <w:p w:rsidR="00AA1314" w:rsidRPr="007B3A24" w:rsidRDefault="00AA1314" w:rsidP="00912A4D">
      <w:pPr>
        <w:jc w:val="both"/>
        <w:rPr>
          <w:rFonts w:ascii="Verdana" w:hAnsi="Verdana"/>
          <w:bCs/>
          <w:sz w:val="22"/>
          <w:szCs w:val="22"/>
          <w:lang w:val="nl-BE"/>
        </w:rPr>
      </w:pPr>
    </w:p>
    <w:p w:rsidR="00AA1314" w:rsidRPr="007B3A24" w:rsidRDefault="00AA1314" w:rsidP="00912A4D">
      <w:pPr>
        <w:jc w:val="both"/>
        <w:rPr>
          <w:rFonts w:ascii="Verdana" w:hAnsi="Verdana"/>
          <w:bCs/>
          <w:sz w:val="22"/>
          <w:szCs w:val="22"/>
          <w:lang w:val="nl-BE"/>
        </w:rPr>
      </w:pPr>
      <w:r w:rsidRPr="007B3A24">
        <w:rPr>
          <w:rFonts w:ascii="Verdana" w:hAnsi="Verdana"/>
          <w:bCs/>
          <w:sz w:val="22"/>
          <w:szCs w:val="22"/>
          <w:lang w:val="nl-BE"/>
        </w:rPr>
        <w:t>In 2009 gebeurde de geografische afbakening van de noodhulp</w:t>
      </w:r>
      <w:r w:rsidR="007B3A24" w:rsidRPr="007B3A24">
        <w:rPr>
          <w:rFonts w:ascii="Verdana" w:hAnsi="Verdana"/>
          <w:bCs/>
          <w:sz w:val="22"/>
          <w:szCs w:val="22"/>
          <w:lang w:val="nl-BE"/>
        </w:rPr>
        <w:t>zones</w:t>
      </w:r>
      <w:r w:rsidRPr="007B3A24">
        <w:rPr>
          <w:rFonts w:ascii="Verdana" w:hAnsi="Verdana"/>
          <w:bCs/>
          <w:sz w:val="22"/>
          <w:szCs w:val="22"/>
          <w:lang w:val="nl-BE"/>
        </w:rPr>
        <w:t xml:space="preserve"> en werden </w:t>
      </w:r>
      <w:proofErr w:type="spellStart"/>
      <w:r w:rsidRPr="007B3A24">
        <w:rPr>
          <w:rFonts w:ascii="Verdana" w:hAnsi="Verdana"/>
          <w:bCs/>
          <w:sz w:val="22"/>
          <w:szCs w:val="22"/>
          <w:lang w:val="nl-BE"/>
        </w:rPr>
        <w:t>task</w:t>
      </w:r>
      <w:proofErr w:type="spellEnd"/>
      <w:r w:rsidRPr="007B3A24">
        <w:rPr>
          <w:rFonts w:ascii="Verdana" w:hAnsi="Verdana"/>
          <w:bCs/>
          <w:sz w:val="22"/>
          <w:szCs w:val="22"/>
          <w:lang w:val="nl-BE"/>
        </w:rPr>
        <w:t xml:space="preserve"> </w:t>
      </w:r>
      <w:proofErr w:type="spellStart"/>
      <w:r w:rsidRPr="007B3A24">
        <w:rPr>
          <w:rFonts w:ascii="Verdana" w:hAnsi="Verdana"/>
          <w:bCs/>
          <w:sz w:val="22"/>
          <w:szCs w:val="22"/>
          <w:lang w:val="nl-BE"/>
        </w:rPr>
        <w:t>forces</w:t>
      </w:r>
      <w:proofErr w:type="spellEnd"/>
      <w:r w:rsidRPr="007B3A24">
        <w:rPr>
          <w:rFonts w:ascii="Verdana" w:hAnsi="Verdana"/>
          <w:bCs/>
          <w:sz w:val="22"/>
          <w:szCs w:val="22"/>
          <w:lang w:val="nl-BE"/>
        </w:rPr>
        <w:t xml:space="preserve"> ingesteld die zorgden voor het verzamelen van gegevens van de lokale brandweer.</w:t>
      </w:r>
    </w:p>
    <w:p w:rsidR="00AA1314" w:rsidRPr="007B3A24" w:rsidRDefault="00AA1314" w:rsidP="00912A4D">
      <w:pPr>
        <w:jc w:val="both"/>
        <w:rPr>
          <w:rFonts w:ascii="Verdana" w:hAnsi="Verdana"/>
          <w:bCs/>
          <w:sz w:val="22"/>
          <w:szCs w:val="22"/>
          <w:lang w:val="nl-BE"/>
        </w:rPr>
      </w:pPr>
    </w:p>
    <w:p w:rsidR="00AA1314" w:rsidRPr="007B3A24" w:rsidRDefault="00AA1314" w:rsidP="00912A4D">
      <w:pPr>
        <w:jc w:val="both"/>
        <w:rPr>
          <w:rFonts w:ascii="Verdana" w:hAnsi="Verdana"/>
          <w:bCs/>
          <w:sz w:val="22"/>
          <w:szCs w:val="22"/>
          <w:lang w:val="nl-BE"/>
        </w:rPr>
      </w:pPr>
      <w:r w:rsidRPr="007B3A24">
        <w:rPr>
          <w:rFonts w:ascii="Verdana" w:hAnsi="Verdana"/>
          <w:bCs/>
          <w:sz w:val="22"/>
          <w:szCs w:val="22"/>
          <w:lang w:val="nl-BE"/>
        </w:rPr>
        <w:t xml:space="preserve">In 2010 en 2011, werden pre-zones ingesteld om de operationele coördinatie te verbeteren tussen de brandweer, door het sluiten van overeenkomsten tussen de gemeenten van de zone en de federale regering, met toekenning van jaarlijkse subsidies. In de </w:t>
      </w:r>
      <w:proofErr w:type="spellStart"/>
      <w:r w:rsidRPr="007B3A24">
        <w:rPr>
          <w:rFonts w:ascii="Verdana" w:hAnsi="Verdana"/>
          <w:bCs/>
          <w:sz w:val="22"/>
          <w:szCs w:val="22"/>
          <w:lang w:val="nl-BE"/>
        </w:rPr>
        <w:t>prezones</w:t>
      </w:r>
      <w:proofErr w:type="spellEnd"/>
      <w:r w:rsidRPr="007B3A24">
        <w:rPr>
          <w:rFonts w:ascii="Verdana" w:hAnsi="Verdana"/>
          <w:bCs/>
          <w:sz w:val="22"/>
          <w:szCs w:val="22"/>
          <w:lang w:val="nl-BE"/>
        </w:rPr>
        <w:t xml:space="preserve"> werken brandweerkorpsen samen; ze werden gecoördineerd op het vlak van management, personeel en materieel.</w:t>
      </w:r>
    </w:p>
    <w:p w:rsidR="00AA1314" w:rsidRPr="007B3A24" w:rsidRDefault="00AA1314" w:rsidP="00912A4D">
      <w:pPr>
        <w:jc w:val="both"/>
        <w:rPr>
          <w:rFonts w:ascii="Verdana" w:hAnsi="Verdana"/>
          <w:bCs/>
          <w:sz w:val="22"/>
          <w:szCs w:val="22"/>
          <w:lang w:val="nl-BE"/>
        </w:rPr>
      </w:pPr>
    </w:p>
    <w:p w:rsidR="00AA1314" w:rsidRPr="007B3A24" w:rsidRDefault="00AA1314" w:rsidP="00912A4D">
      <w:pPr>
        <w:jc w:val="both"/>
        <w:rPr>
          <w:rFonts w:ascii="Verdana" w:hAnsi="Verdana"/>
          <w:bCs/>
          <w:sz w:val="22"/>
          <w:szCs w:val="22"/>
          <w:lang w:val="nl-BE"/>
        </w:rPr>
      </w:pPr>
      <w:r w:rsidRPr="007B3A24">
        <w:rPr>
          <w:rFonts w:ascii="Verdana" w:hAnsi="Verdana"/>
          <w:bCs/>
          <w:sz w:val="22"/>
          <w:szCs w:val="22"/>
          <w:lang w:val="nl-BE"/>
        </w:rPr>
        <w:t xml:space="preserve">Vervolgens had de Ministerraad van 1 maart ingestemd met het belangrijk wetsontwerp, neergelegd door de minister van binnenlandse zaken, met betrekking tot het verlenen van rechtspersoonlijkheid aan de </w:t>
      </w:r>
      <w:proofErr w:type="spellStart"/>
      <w:r w:rsidRPr="007B3A24">
        <w:rPr>
          <w:rFonts w:ascii="Verdana" w:hAnsi="Verdana"/>
          <w:bCs/>
          <w:sz w:val="22"/>
          <w:szCs w:val="22"/>
          <w:lang w:val="nl-BE"/>
        </w:rPr>
        <w:t>prezones</w:t>
      </w:r>
      <w:proofErr w:type="spellEnd"/>
      <w:r w:rsidRPr="007B3A24">
        <w:rPr>
          <w:rFonts w:ascii="Verdana" w:hAnsi="Verdana"/>
          <w:bCs/>
          <w:sz w:val="22"/>
          <w:szCs w:val="22"/>
          <w:lang w:val="nl-BE"/>
        </w:rPr>
        <w:t>. Deze tekst werd inmiddels aangenomen door de Kamer tijdens de plenaire vergadering op 28 juni en zal binnenkort worden gepubliceerd in het Belgisch Staatsblad.</w:t>
      </w:r>
    </w:p>
    <w:p w:rsidR="00AA1314" w:rsidRPr="007B3A24" w:rsidRDefault="00AA1314" w:rsidP="00912A4D">
      <w:pPr>
        <w:jc w:val="both"/>
        <w:rPr>
          <w:rFonts w:ascii="Verdana" w:hAnsi="Verdana"/>
          <w:bCs/>
          <w:sz w:val="22"/>
          <w:szCs w:val="22"/>
          <w:lang w:val="nl-BE"/>
        </w:rPr>
      </w:pPr>
    </w:p>
    <w:p w:rsidR="00AA1314" w:rsidRPr="007B3A24" w:rsidRDefault="00AA1314" w:rsidP="00923D3E">
      <w:pPr>
        <w:jc w:val="both"/>
        <w:rPr>
          <w:rFonts w:ascii="Verdana" w:hAnsi="Verdana"/>
          <w:b/>
          <w:bCs/>
          <w:sz w:val="22"/>
          <w:szCs w:val="22"/>
          <w:u w:val="single"/>
          <w:lang w:val="nl-BE"/>
        </w:rPr>
      </w:pPr>
      <w:r w:rsidRPr="007B3A24">
        <w:rPr>
          <w:rFonts w:ascii="Verdana" w:hAnsi="Verdana"/>
          <w:b/>
          <w:bCs/>
          <w:sz w:val="22"/>
          <w:szCs w:val="22"/>
          <w:u w:val="single"/>
          <w:lang w:val="nl-BE"/>
        </w:rPr>
        <w:t>2. Een beslissende stap die vandaag in de Ministerraad werd gezet, die zal helpen om de hervorming in de beslissende fase de doen intreden</w:t>
      </w:r>
    </w:p>
    <w:p w:rsidR="00AA1314" w:rsidRPr="007B3A24" w:rsidRDefault="00AA1314" w:rsidP="003F7CBD">
      <w:pPr>
        <w:jc w:val="both"/>
        <w:rPr>
          <w:rFonts w:ascii="Verdana" w:hAnsi="Verdana"/>
          <w:bCs/>
          <w:sz w:val="22"/>
          <w:szCs w:val="22"/>
          <w:lang w:val="nl-BE"/>
        </w:rPr>
      </w:pPr>
    </w:p>
    <w:p w:rsidR="00AA1314" w:rsidRPr="007B3A24" w:rsidRDefault="00AA1314" w:rsidP="003F7CBD">
      <w:pPr>
        <w:jc w:val="both"/>
        <w:rPr>
          <w:rFonts w:ascii="Verdana" w:hAnsi="Verdana"/>
          <w:bCs/>
          <w:sz w:val="22"/>
          <w:szCs w:val="22"/>
          <w:lang w:val="nl-BE"/>
        </w:rPr>
      </w:pPr>
      <w:r w:rsidRPr="007B3A24">
        <w:rPr>
          <w:rFonts w:ascii="Verdana" w:hAnsi="Verdana"/>
          <w:bCs/>
          <w:sz w:val="22"/>
          <w:szCs w:val="22"/>
          <w:lang w:val="nl-BE"/>
        </w:rPr>
        <w:t xml:space="preserve">De Ministerraad heeft vandaag, na de goedkeuring van het besluit betreffende minimale normen inzake persoonlijke beschermingsmiddelende uitrustingsnormen en collectieve beschermingsmiddelen, ingestemd met twee ontwerpen van koninklijke besluiten, even belangrijk en noodzakelijk voor de uitvoering van de wet op de rechtspersoonlijkheid van de </w:t>
      </w:r>
      <w:proofErr w:type="spellStart"/>
      <w:r w:rsidRPr="007B3A24">
        <w:rPr>
          <w:rFonts w:ascii="Verdana" w:hAnsi="Verdana"/>
          <w:bCs/>
          <w:sz w:val="22"/>
          <w:szCs w:val="22"/>
          <w:lang w:val="nl-BE"/>
        </w:rPr>
        <w:t>prezones</w:t>
      </w:r>
      <w:proofErr w:type="spellEnd"/>
      <w:r w:rsidRPr="007B3A24">
        <w:rPr>
          <w:rFonts w:ascii="Verdana" w:hAnsi="Verdana"/>
          <w:bCs/>
          <w:sz w:val="22"/>
          <w:szCs w:val="22"/>
          <w:lang w:val="nl-BE"/>
        </w:rPr>
        <w:t>.</w:t>
      </w:r>
    </w:p>
    <w:p w:rsidR="00AA1314" w:rsidRPr="007B3A24" w:rsidRDefault="00AA1314" w:rsidP="003F7CBD">
      <w:pPr>
        <w:jc w:val="both"/>
        <w:rPr>
          <w:rFonts w:ascii="Verdana" w:hAnsi="Verdana"/>
          <w:bCs/>
          <w:sz w:val="22"/>
          <w:szCs w:val="22"/>
          <w:lang w:val="nl-BE"/>
        </w:rPr>
      </w:pPr>
    </w:p>
    <w:p w:rsidR="00AA1314" w:rsidRPr="007B3A24" w:rsidRDefault="00AA1314" w:rsidP="003F7CBD">
      <w:pPr>
        <w:jc w:val="both"/>
        <w:rPr>
          <w:rFonts w:ascii="Verdana" w:hAnsi="Verdana"/>
          <w:bCs/>
          <w:sz w:val="22"/>
          <w:szCs w:val="22"/>
          <w:lang w:val="nl-BE"/>
        </w:rPr>
      </w:pPr>
      <w:r w:rsidRPr="007B3A24">
        <w:rPr>
          <w:rFonts w:ascii="Verdana" w:hAnsi="Verdana"/>
          <w:bCs/>
          <w:sz w:val="22"/>
          <w:szCs w:val="22"/>
          <w:lang w:val="nl-BE"/>
        </w:rPr>
        <w:t>Dit betreft :</w:t>
      </w:r>
    </w:p>
    <w:p w:rsidR="00AA1314" w:rsidRPr="007B3A24" w:rsidRDefault="00AA1314" w:rsidP="003F7CBD">
      <w:pPr>
        <w:jc w:val="both"/>
        <w:rPr>
          <w:rFonts w:ascii="Verdana" w:hAnsi="Verdana"/>
          <w:bCs/>
          <w:sz w:val="22"/>
          <w:szCs w:val="22"/>
          <w:lang w:val="nl-BE"/>
        </w:rPr>
      </w:pPr>
      <w:r w:rsidRPr="007B3A24">
        <w:rPr>
          <w:rFonts w:ascii="Verdana" w:hAnsi="Verdana"/>
          <w:bCs/>
          <w:sz w:val="22"/>
          <w:szCs w:val="22"/>
          <w:lang w:val="nl-BE"/>
        </w:rPr>
        <w:t xml:space="preserve">- een ontwerp van koninklijk besluit betreffende de toekenning van een federale dotatie aan </w:t>
      </w:r>
      <w:proofErr w:type="spellStart"/>
      <w:r w:rsidRPr="007B3A24">
        <w:rPr>
          <w:rFonts w:ascii="Verdana" w:hAnsi="Verdana"/>
          <w:bCs/>
          <w:sz w:val="22"/>
          <w:szCs w:val="22"/>
          <w:lang w:val="nl-BE"/>
        </w:rPr>
        <w:t>prezones</w:t>
      </w:r>
      <w:proofErr w:type="spellEnd"/>
      <w:r w:rsidRPr="007B3A24">
        <w:rPr>
          <w:rFonts w:ascii="Verdana" w:hAnsi="Verdana"/>
          <w:bCs/>
          <w:sz w:val="22"/>
          <w:szCs w:val="22"/>
          <w:lang w:val="nl-BE"/>
        </w:rPr>
        <w:t>;</w:t>
      </w:r>
    </w:p>
    <w:p w:rsidR="00AA1314" w:rsidRPr="007B3A24" w:rsidRDefault="00AA1314" w:rsidP="003F7CBD">
      <w:pPr>
        <w:jc w:val="both"/>
        <w:rPr>
          <w:rFonts w:ascii="Verdana" w:hAnsi="Verdana"/>
          <w:bCs/>
          <w:sz w:val="22"/>
          <w:szCs w:val="22"/>
          <w:lang w:val="nl-BE"/>
        </w:rPr>
      </w:pPr>
      <w:r w:rsidRPr="007B3A24">
        <w:rPr>
          <w:rFonts w:ascii="Verdana" w:hAnsi="Verdana"/>
          <w:bCs/>
          <w:sz w:val="22"/>
          <w:szCs w:val="22"/>
          <w:lang w:val="nl-BE"/>
        </w:rPr>
        <w:t>- een ontwerp van koninklijk besluit tot bepaling van de minimumvoorwaarden van de snelste adequate hulp en adequate middelen.</w:t>
      </w:r>
    </w:p>
    <w:p w:rsidR="00AA1314" w:rsidRPr="007B3A24" w:rsidRDefault="00AA1314" w:rsidP="003F7CBD">
      <w:pPr>
        <w:jc w:val="both"/>
        <w:rPr>
          <w:rFonts w:ascii="Verdana" w:hAnsi="Verdana"/>
          <w:bCs/>
          <w:sz w:val="22"/>
          <w:szCs w:val="22"/>
          <w:lang w:val="nl-BE"/>
        </w:rPr>
      </w:pPr>
    </w:p>
    <w:p w:rsidR="00AA1314" w:rsidRPr="007B3A24" w:rsidRDefault="00AA1314" w:rsidP="003F7CBD">
      <w:pPr>
        <w:jc w:val="both"/>
        <w:rPr>
          <w:rFonts w:ascii="Verdana" w:hAnsi="Verdana"/>
          <w:bCs/>
          <w:sz w:val="22"/>
          <w:szCs w:val="22"/>
          <w:lang w:val="nl-BE"/>
        </w:rPr>
      </w:pPr>
      <w:r w:rsidRPr="007B3A24">
        <w:rPr>
          <w:rFonts w:ascii="Verdana" w:hAnsi="Verdana"/>
          <w:bCs/>
          <w:sz w:val="22"/>
          <w:szCs w:val="22"/>
          <w:lang w:val="nl-BE"/>
        </w:rPr>
        <w:t xml:space="preserve">Deze </w:t>
      </w:r>
      <w:r w:rsidR="007B3A24" w:rsidRPr="007B3A24">
        <w:rPr>
          <w:rFonts w:ascii="Verdana" w:hAnsi="Verdana"/>
          <w:bCs/>
          <w:sz w:val="22"/>
          <w:szCs w:val="22"/>
          <w:lang w:val="nl-BE"/>
        </w:rPr>
        <w:t>drie</w:t>
      </w:r>
      <w:r w:rsidRPr="007B3A24">
        <w:rPr>
          <w:rFonts w:ascii="Verdana" w:hAnsi="Verdana"/>
          <w:bCs/>
          <w:sz w:val="22"/>
          <w:szCs w:val="22"/>
          <w:lang w:val="nl-BE"/>
        </w:rPr>
        <w:t xml:space="preserve"> besluiten werden ontwikkeld in overleg met de brandweerfederaties en met de verenigingen van steden en gemeenten; ze waren het onderwerp van een protocolakkoord met de vakbonden.</w:t>
      </w:r>
    </w:p>
    <w:p w:rsidR="00AA1314" w:rsidRPr="007B3A24" w:rsidRDefault="00AA1314" w:rsidP="003F7CBD">
      <w:pPr>
        <w:jc w:val="both"/>
        <w:rPr>
          <w:rFonts w:ascii="Verdana" w:hAnsi="Verdana"/>
          <w:bCs/>
          <w:sz w:val="22"/>
          <w:szCs w:val="22"/>
          <w:lang w:val="nl-BE"/>
        </w:rPr>
      </w:pPr>
    </w:p>
    <w:p w:rsidR="00AA1314" w:rsidRPr="007B3A24" w:rsidRDefault="00AA1314" w:rsidP="003F7CBD">
      <w:pPr>
        <w:jc w:val="both"/>
        <w:rPr>
          <w:rFonts w:ascii="Verdana" w:hAnsi="Verdana"/>
          <w:bCs/>
          <w:sz w:val="22"/>
          <w:szCs w:val="22"/>
          <w:lang w:val="nl-BE"/>
        </w:rPr>
      </w:pPr>
      <w:r w:rsidRPr="007B3A24">
        <w:rPr>
          <w:rFonts w:ascii="Verdana" w:hAnsi="Verdana"/>
          <w:bCs/>
          <w:sz w:val="22"/>
          <w:szCs w:val="22"/>
          <w:lang w:val="nl-BE"/>
        </w:rPr>
        <w:t>In het bijzonder, omvatten deze koninklijke uitvoeringsbesluiten de volgende uitwerkingen:</w:t>
      </w:r>
    </w:p>
    <w:p w:rsidR="00AA1314" w:rsidRPr="007B3A24" w:rsidRDefault="00AA1314" w:rsidP="003F7CBD">
      <w:pPr>
        <w:jc w:val="both"/>
        <w:rPr>
          <w:rFonts w:ascii="Verdana" w:hAnsi="Verdana"/>
          <w:bCs/>
          <w:sz w:val="22"/>
          <w:szCs w:val="22"/>
          <w:lang w:val="nl-BE"/>
        </w:rPr>
      </w:pPr>
    </w:p>
    <w:p w:rsidR="00AA1314" w:rsidRPr="007B3A24" w:rsidRDefault="00AA1314" w:rsidP="003F7CBD">
      <w:pPr>
        <w:jc w:val="both"/>
        <w:rPr>
          <w:rFonts w:ascii="Verdana" w:hAnsi="Verdana"/>
          <w:b/>
          <w:bCs/>
          <w:sz w:val="22"/>
          <w:szCs w:val="22"/>
          <w:lang w:val="nl-BE"/>
        </w:rPr>
      </w:pPr>
      <w:r w:rsidRPr="007B3A24">
        <w:rPr>
          <w:rFonts w:ascii="Verdana" w:hAnsi="Verdana"/>
          <w:b/>
          <w:bCs/>
          <w:sz w:val="22"/>
          <w:szCs w:val="22"/>
          <w:lang w:val="nl-BE"/>
        </w:rPr>
        <w:lastRenderedPageBreak/>
        <w:t xml:space="preserve">- Financiering van de </w:t>
      </w:r>
      <w:proofErr w:type="spellStart"/>
      <w:r w:rsidRPr="007B3A24">
        <w:rPr>
          <w:rFonts w:ascii="Verdana" w:hAnsi="Verdana"/>
          <w:b/>
          <w:bCs/>
          <w:sz w:val="22"/>
          <w:szCs w:val="22"/>
          <w:lang w:val="nl-BE"/>
        </w:rPr>
        <w:t>prezones</w:t>
      </w:r>
      <w:proofErr w:type="spellEnd"/>
      <w:r w:rsidRPr="007B3A24">
        <w:rPr>
          <w:rFonts w:ascii="Verdana" w:hAnsi="Verdana"/>
          <w:b/>
          <w:bCs/>
          <w:sz w:val="22"/>
          <w:szCs w:val="22"/>
          <w:lang w:val="nl-BE"/>
        </w:rPr>
        <w:t xml:space="preserve"> door de toekenning van een federale dotatie wanneer aan de voorwaarden voorgeschreven door de wet wordt voldaan.</w:t>
      </w:r>
    </w:p>
    <w:p w:rsidR="00AA1314" w:rsidRPr="007B3A24" w:rsidRDefault="00AA1314" w:rsidP="003F7CBD">
      <w:pPr>
        <w:jc w:val="both"/>
        <w:rPr>
          <w:rFonts w:ascii="Verdana" w:hAnsi="Verdana"/>
          <w:b/>
          <w:bCs/>
          <w:sz w:val="22"/>
          <w:szCs w:val="22"/>
          <w:lang w:val="nl-BE"/>
        </w:rPr>
      </w:pPr>
      <w:r w:rsidRPr="007B3A24">
        <w:rPr>
          <w:rFonts w:ascii="Verdana" w:hAnsi="Verdana"/>
          <w:b/>
          <w:bCs/>
          <w:sz w:val="22"/>
          <w:szCs w:val="22"/>
          <w:lang w:val="nl-BE"/>
        </w:rPr>
        <w:t>- De gefaseerde implementatie van de minimumnormen inzake minimale uitrusting van individuele en collectieve bescherming van de brandweer om hun veiligheid te verbeteren.</w:t>
      </w:r>
    </w:p>
    <w:p w:rsidR="00AA1314" w:rsidRPr="007B3A24" w:rsidRDefault="00AA1314" w:rsidP="003F7CBD">
      <w:pPr>
        <w:jc w:val="both"/>
        <w:rPr>
          <w:rFonts w:ascii="Verdana" w:hAnsi="Verdana"/>
          <w:b/>
          <w:bCs/>
          <w:sz w:val="22"/>
          <w:szCs w:val="22"/>
          <w:lang w:val="nl-BE"/>
        </w:rPr>
      </w:pPr>
      <w:r w:rsidRPr="007B3A24">
        <w:rPr>
          <w:rFonts w:ascii="Verdana" w:hAnsi="Verdana"/>
          <w:b/>
          <w:bCs/>
          <w:sz w:val="22"/>
          <w:szCs w:val="22"/>
          <w:lang w:val="nl-BE"/>
        </w:rPr>
        <w:t>- De uitvoering van het principe van de snelste adequate hulp, zodat interventies effectiever zijn voor burgers en medewerkers van de brandweer en zodat die beter beschermd zouden zijn tegen de risico's waarmee zij worden geconfronteerd.</w:t>
      </w:r>
    </w:p>
    <w:p w:rsidR="00AA1314" w:rsidRPr="007B3A24" w:rsidRDefault="00AA1314" w:rsidP="003F7CBD">
      <w:pPr>
        <w:jc w:val="both"/>
        <w:rPr>
          <w:rFonts w:ascii="Verdana" w:hAnsi="Verdana"/>
          <w:bCs/>
          <w:sz w:val="22"/>
          <w:szCs w:val="22"/>
          <w:lang w:val="nl-BE"/>
        </w:rPr>
      </w:pPr>
    </w:p>
    <w:p w:rsidR="00AA1314" w:rsidRPr="007B3A24" w:rsidRDefault="00AA1314" w:rsidP="00923D3E">
      <w:pPr>
        <w:jc w:val="both"/>
        <w:rPr>
          <w:rFonts w:ascii="Verdana" w:hAnsi="Verdana"/>
          <w:b/>
          <w:bCs/>
          <w:sz w:val="22"/>
          <w:szCs w:val="22"/>
          <w:u w:val="single"/>
          <w:lang w:val="nl-BE"/>
        </w:rPr>
      </w:pPr>
      <w:r w:rsidRPr="007B3A24">
        <w:rPr>
          <w:rFonts w:ascii="Verdana" w:hAnsi="Verdana"/>
          <w:b/>
          <w:bCs/>
          <w:sz w:val="22"/>
          <w:szCs w:val="22"/>
          <w:u w:val="single"/>
          <w:lang w:val="nl-BE"/>
        </w:rPr>
        <w:t xml:space="preserve">2.1. De toekenning van een federale dotatie aan de </w:t>
      </w:r>
      <w:proofErr w:type="spellStart"/>
      <w:r w:rsidRPr="007B3A24">
        <w:rPr>
          <w:rFonts w:ascii="Verdana" w:hAnsi="Verdana"/>
          <w:b/>
          <w:bCs/>
          <w:sz w:val="22"/>
          <w:szCs w:val="22"/>
          <w:u w:val="single"/>
          <w:lang w:val="nl-BE"/>
        </w:rPr>
        <w:t>prezones</w:t>
      </w:r>
      <w:proofErr w:type="spellEnd"/>
    </w:p>
    <w:p w:rsidR="00AA1314" w:rsidRPr="007B3A24" w:rsidRDefault="00AA1314" w:rsidP="003F7CBD">
      <w:pPr>
        <w:jc w:val="both"/>
        <w:rPr>
          <w:rFonts w:ascii="Verdana" w:hAnsi="Verdana"/>
          <w:bCs/>
          <w:sz w:val="22"/>
          <w:szCs w:val="22"/>
          <w:lang w:val="nl-BE"/>
        </w:rPr>
      </w:pPr>
    </w:p>
    <w:p w:rsidR="00AA1314" w:rsidRPr="007B3A24" w:rsidRDefault="00AA1314" w:rsidP="003F7CBD">
      <w:pPr>
        <w:jc w:val="both"/>
        <w:rPr>
          <w:rFonts w:ascii="Verdana" w:hAnsi="Verdana"/>
          <w:bCs/>
          <w:sz w:val="22"/>
          <w:szCs w:val="22"/>
          <w:lang w:val="nl-BE"/>
        </w:rPr>
      </w:pPr>
      <w:r w:rsidRPr="007B3A24">
        <w:rPr>
          <w:rFonts w:ascii="Verdana" w:hAnsi="Verdana"/>
          <w:bCs/>
          <w:sz w:val="22"/>
          <w:szCs w:val="22"/>
          <w:lang w:val="nl-BE"/>
        </w:rPr>
        <w:t xml:space="preserve">Dit eerste koninklijk besluit bepaalt de budgettaire verdeelsleutel van de federale dotatie over de 34 </w:t>
      </w:r>
      <w:proofErr w:type="spellStart"/>
      <w:r w:rsidRPr="007B3A24">
        <w:rPr>
          <w:rFonts w:ascii="Verdana" w:hAnsi="Verdana"/>
          <w:bCs/>
          <w:sz w:val="22"/>
          <w:szCs w:val="22"/>
          <w:lang w:val="nl-BE"/>
        </w:rPr>
        <w:t>prezones</w:t>
      </w:r>
      <w:proofErr w:type="spellEnd"/>
      <w:r w:rsidRPr="007B3A24">
        <w:rPr>
          <w:rFonts w:ascii="Verdana" w:hAnsi="Verdana"/>
          <w:bCs/>
          <w:sz w:val="22"/>
          <w:szCs w:val="22"/>
          <w:lang w:val="nl-BE"/>
        </w:rPr>
        <w:t xml:space="preserve"> (die is verder identiek aan die welke wordt gebruikt voor het verlenen van subsidies aan de </w:t>
      </w:r>
      <w:proofErr w:type="spellStart"/>
      <w:r w:rsidRPr="007B3A24">
        <w:rPr>
          <w:rFonts w:ascii="Verdana" w:hAnsi="Verdana"/>
          <w:bCs/>
          <w:sz w:val="22"/>
          <w:szCs w:val="22"/>
          <w:lang w:val="nl-BE"/>
        </w:rPr>
        <w:t>prezones</w:t>
      </w:r>
      <w:proofErr w:type="spellEnd"/>
      <w:r w:rsidRPr="007B3A24">
        <w:rPr>
          <w:rFonts w:ascii="Verdana" w:hAnsi="Verdana"/>
          <w:bCs/>
          <w:sz w:val="22"/>
          <w:szCs w:val="22"/>
          <w:lang w:val="nl-BE"/>
        </w:rPr>
        <w:t xml:space="preserve"> in 2010 en 2011) en de maximale dotatie in percentage waarop elke zone aanspraak kan maken.</w:t>
      </w:r>
    </w:p>
    <w:p w:rsidR="00AA1314" w:rsidRPr="007B3A24" w:rsidRDefault="00AA1314" w:rsidP="003F7CBD">
      <w:pPr>
        <w:jc w:val="both"/>
        <w:rPr>
          <w:rFonts w:ascii="Verdana" w:hAnsi="Verdana"/>
          <w:bCs/>
          <w:sz w:val="22"/>
          <w:szCs w:val="22"/>
          <w:lang w:val="nl-BE"/>
        </w:rPr>
      </w:pPr>
    </w:p>
    <w:p w:rsidR="00AA1314" w:rsidRPr="007B3A24" w:rsidRDefault="00AA1314" w:rsidP="003F7CBD">
      <w:pPr>
        <w:jc w:val="both"/>
        <w:rPr>
          <w:rFonts w:ascii="Verdana" w:hAnsi="Verdana"/>
          <w:bCs/>
          <w:sz w:val="22"/>
          <w:szCs w:val="22"/>
          <w:lang w:val="nl-BE"/>
        </w:rPr>
      </w:pPr>
      <w:r w:rsidRPr="007B3A24">
        <w:rPr>
          <w:rFonts w:ascii="Verdana" w:hAnsi="Verdana"/>
          <w:bCs/>
          <w:sz w:val="22"/>
          <w:szCs w:val="22"/>
          <w:lang w:val="nl-BE"/>
        </w:rPr>
        <w:t>Wanneer de pre-zones voldoen aan de voorwaarden voorgeschreven door de wet (de aanwijzing van een voorzitter van de raad, van een coördinator, van een ontvanger, de goedkeuring van het zonale plan van de operationele organisatie, de ontwikkeling en goedkeuring van een begroting), zullen zij van de federale dotatie kunnen genieten.</w:t>
      </w:r>
    </w:p>
    <w:p w:rsidR="00AA1314" w:rsidRPr="007B3A24" w:rsidRDefault="00AA1314" w:rsidP="003F7CBD">
      <w:pPr>
        <w:jc w:val="both"/>
        <w:rPr>
          <w:rFonts w:ascii="Verdana" w:hAnsi="Verdana"/>
          <w:bCs/>
          <w:sz w:val="22"/>
          <w:szCs w:val="22"/>
          <w:lang w:val="nl-BE"/>
        </w:rPr>
      </w:pPr>
    </w:p>
    <w:p w:rsidR="00AA1314" w:rsidRPr="007B3A24" w:rsidRDefault="00AA1314" w:rsidP="003F7CBD">
      <w:pPr>
        <w:jc w:val="both"/>
        <w:rPr>
          <w:rFonts w:ascii="Verdana" w:hAnsi="Verdana"/>
          <w:bCs/>
          <w:sz w:val="22"/>
          <w:szCs w:val="22"/>
          <w:lang w:val="nl-BE"/>
        </w:rPr>
      </w:pPr>
      <w:r w:rsidRPr="007B3A24">
        <w:rPr>
          <w:rFonts w:ascii="Verdana" w:hAnsi="Verdana"/>
          <w:bCs/>
          <w:sz w:val="22"/>
          <w:szCs w:val="22"/>
          <w:lang w:val="nl-BE"/>
        </w:rPr>
        <w:t xml:space="preserve">Om dit te doen, moeten de beraadslagingen van de </w:t>
      </w:r>
      <w:proofErr w:type="spellStart"/>
      <w:r w:rsidRPr="007B3A24">
        <w:rPr>
          <w:rFonts w:ascii="Verdana" w:hAnsi="Verdana"/>
          <w:bCs/>
          <w:sz w:val="22"/>
          <w:szCs w:val="22"/>
          <w:lang w:val="nl-BE"/>
        </w:rPr>
        <w:t>prezoneraad</w:t>
      </w:r>
      <w:proofErr w:type="spellEnd"/>
      <w:r w:rsidRPr="007B3A24">
        <w:rPr>
          <w:rFonts w:ascii="Verdana" w:hAnsi="Verdana"/>
          <w:bCs/>
          <w:sz w:val="22"/>
          <w:szCs w:val="22"/>
          <w:lang w:val="nl-BE"/>
        </w:rPr>
        <w:t xml:space="preserve"> die resulteerden in bovengenoemde verplichtingen voor 31 oktober 2012 worden verzonden aan de FOD Binnenlandse Zaken. De storting aan de </w:t>
      </w:r>
      <w:proofErr w:type="spellStart"/>
      <w:r w:rsidRPr="007B3A24">
        <w:rPr>
          <w:rFonts w:ascii="Verdana" w:hAnsi="Verdana"/>
          <w:bCs/>
          <w:sz w:val="22"/>
          <w:szCs w:val="22"/>
          <w:lang w:val="nl-BE"/>
        </w:rPr>
        <w:t>prezones</w:t>
      </w:r>
      <w:proofErr w:type="spellEnd"/>
      <w:r w:rsidRPr="007B3A24">
        <w:rPr>
          <w:rFonts w:ascii="Verdana" w:hAnsi="Verdana"/>
          <w:bCs/>
          <w:sz w:val="22"/>
          <w:szCs w:val="22"/>
          <w:lang w:val="nl-BE"/>
        </w:rPr>
        <w:t xml:space="preserve"> kan dan worden gedaan tegen het jaareinde.</w:t>
      </w:r>
    </w:p>
    <w:p w:rsidR="00AA1314" w:rsidRPr="007B3A24" w:rsidRDefault="00AA1314" w:rsidP="003F7CBD">
      <w:pPr>
        <w:jc w:val="both"/>
        <w:rPr>
          <w:rFonts w:ascii="Verdana" w:hAnsi="Verdana"/>
          <w:bCs/>
          <w:sz w:val="22"/>
          <w:szCs w:val="22"/>
          <w:lang w:val="nl-BE"/>
        </w:rPr>
      </w:pPr>
    </w:p>
    <w:p w:rsidR="00AA1314" w:rsidRPr="007B3A24" w:rsidRDefault="00AA1314" w:rsidP="003F7CBD">
      <w:pPr>
        <w:jc w:val="both"/>
        <w:rPr>
          <w:rFonts w:ascii="Verdana" w:hAnsi="Verdana"/>
          <w:bCs/>
          <w:sz w:val="22"/>
          <w:szCs w:val="22"/>
          <w:lang w:val="nl-BE"/>
        </w:rPr>
      </w:pPr>
      <w:r w:rsidRPr="007B3A24">
        <w:rPr>
          <w:rFonts w:ascii="Verdana" w:hAnsi="Verdana"/>
          <w:bCs/>
          <w:sz w:val="22"/>
          <w:szCs w:val="22"/>
          <w:lang w:val="nl-BE"/>
        </w:rPr>
        <w:t xml:space="preserve">Daarom is het wenselijk om een zonaal plan van de operationele organisatie op te stellen, dat zal rekening houden met de minimale normen die werden vastgelegd bij de koninklijke besluiten en die betrekking hebben op minimumnormen voor persoonlijke beschermingsmiddelen en collectieve beschermingsmiddelen en op de minimale voorwaarden van de snelste adequate hulp en adequate </w:t>
      </w:r>
      <w:proofErr w:type="spellStart"/>
      <w:r w:rsidRPr="007B3A24">
        <w:rPr>
          <w:rFonts w:ascii="Verdana" w:hAnsi="Verdana"/>
          <w:bCs/>
          <w:sz w:val="22"/>
          <w:szCs w:val="22"/>
          <w:lang w:val="nl-BE"/>
        </w:rPr>
        <w:t>middellen</w:t>
      </w:r>
      <w:proofErr w:type="spellEnd"/>
      <w:r w:rsidRPr="007B3A24">
        <w:rPr>
          <w:rFonts w:ascii="Verdana" w:hAnsi="Verdana"/>
          <w:bCs/>
          <w:sz w:val="22"/>
          <w:szCs w:val="22"/>
          <w:lang w:val="nl-BE"/>
        </w:rPr>
        <w:t>.</w:t>
      </w:r>
    </w:p>
    <w:p w:rsidR="00AA1314" w:rsidRPr="007B3A24" w:rsidRDefault="00AA1314" w:rsidP="00923D3E">
      <w:pPr>
        <w:jc w:val="both"/>
        <w:rPr>
          <w:rFonts w:ascii="Verdana" w:hAnsi="Verdana"/>
          <w:bCs/>
          <w:sz w:val="22"/>
          <w:szCs w:val="22"/>
          <w:lang w:val="nl-BE"/>
        </w:rPr>
      </w:pPr>
    </w:p>
    <w:p w:rsidR="00AA1314" w:rsidRPr="007B3A24" w:rsidRDefault="00AA1314" w:rsidP="00923D3E">
      <w:pPr>
        <w:jc w:val="both"/>
        <w:rPr>
          <w:rFonts w:ascii="Verdana" w:hAnsi="Verdana"/>
          <w:b/>
          <w:bCs/>
          <w:sz w:val="22"/>
          <w:szCs w:val="22"/>
          <w:u w:val="single"/>
          <w:lang w:val="nl-BE"/>
        </w:rPr>
      </w:pPr>
      <w:r w:rsidRPr="007B3A24">
        <w:rPr>
          <w:rFonts w:ascii="Verdana" w:hAnsi="Verdana"/>
          <w:b/>
          <w:bCs/>
          <w:sz w:val="22"/>
          <w:szCs w:val="22"/>
          <w:u w:val="single"/>
          <w:lang w:val="nl-BE"/>
        </w:rPr>
        <w:t>2.2. De bepaling van de minimale voorwaarden van de snelste adequate hulp en adequate middelen</w:t>
      </w:r>
    </w:p>
    <w:p w:rsidR="00AA1314" w:rsidRPr="007B3A24" w:rsidRDefault="00AA1314" w:rsidP="0088085E">
      <w:pPr>
        <w:jc w:val="both"/>
        <w:rPr>
          <w:rFonts w:ascii="Verdana" w:hAnsi="Verdana"/>
          <w:bCs/>
          <w:sz w:val="22"/>
          <w:szCs w:val="22"/>
          <w:lang w:val="nl-BE"/>
        </w:rPr>
      </w:pPr>
    </w:p>
    <w:p w:rsidR="00AA1314" w:rsidRPr="007B3A24" w:rsidRDefault="00AA1314" w:rsidP="0088085E">
      <w:pPr>
        <w:jc w:val="both"/>
        <w:rPr>
          <w:rFonts w:ascii="Verdana" w:hAnsi="Verdana"/>
          <w:bCs/>
          <w:sz w:val="22"/>
          <w:szCs w:val="22"/>
          <w:lang w:val="nl-BE"/>
        </w:rPr>
      </w:pPr>
      <w:r w:rsidRPr="007B3A24">
        <w:rPr>
          <w:rFonts w:ascii="Verdana" w:hAnsi="Verdana"/>
          <w:bCs/>
          <w:sz w:val="22"/>
          <w:szCs w:val="22"/>
          <w:lang w:val="nl-BE"/>
        </w:rPr>
        <w:t xml:space="preserve">Dit tweede ontwerp van koninklijk besluit dat vandaag werd goedgekeurd, bepaalt de </w:t>
      </w:r>
      <w:r w:rsidRPr="007B3A24">
        <w:rPr>
          <w:rFonts w:ascii="Verdana" w:hAnsi="Verdana"/>
          <w:b/>
          <w:bCs/>
          <w:sz w:val="22"/>
          <w:szCs w:val="22"/>
          <w:lang w:val="nl-BE"/>
        </w:rPr>
        <w:t>minimale adequate middelen</w:t>
      </w:r>
      <w:r w:rsidRPr="007B3A24">
        <w:rPr>
          <w:rFonts w:ascii="Verdana" w:hAnsi="Verdana"/>
          <w:bCs/>
          <w:sz w:val="22"/>
          <w:szCs w:val="22"/>
          <w:lang w:val="nl-BE"/>
        </w:rPr>
        <w:t xml:space="preserve"> waarover de zone moet beschikken voor een kwalitatieve uitvoering van haar taken en de werkveiligheid van haar personeel.</w:t>
      </w:r>
    </w:p>
    <w:p w:rsidR="00AA1314" w:rsidRPr="007B3A24" w:rsidRDefault="00AA1314" w:rsidP="0088085E">
      <w:pPr>
        <w:jc w:val="both"/>
        <w:rPr>
          <w:rFonts w:ascii="Verdana" w:hAnsi="Verdana"/>
          <w:bCs/>
          <w:sz w:val="22"/>
          <w:szCs w:val="22"/>
          <w:lang w:val="nl-BE"/>
        </w:rPr>
      </w:pPr>
      <w:r w:rsidRPr="007B3A24">
        <w:rPr>
          <w:rFonts w:ascii="Verdana" w:hAnsi="Verdana"/>
          <w:bCs/>
          <w:sz w:val="22"/>
          <w:szCs w:val="22"/>
          <w:lang w:val="nl-BE"/>
        </w:rPr>
        <w:t xml:space="preserve">Dit is de uitvoering van een fundamenteel principe van de hervorming van de hulpdiensten. Krachtens dit principe, is het nu de post van de noodhulpzone die het snelst op de plaats van interventie kan zijn, </w:t>
      </w:r>
      <w:r w:rsidRPr="007B3A24">
        <w:rPr>
          <w:rFonts w:ascii="Verdana" w:hAnsi="Verdana"/>
          <w:b/>
          <w:bCs/>
          <w:sz w:val="22"/>
          <w:szCs w:val="22"/>
          <w:lang w:val="nl-BE"/>
        </w:rPr>
        <w:t>met de adequate middelen</w:t>
      </w:r>
      <w:r w:rsidRPr="007B3A24">
        <w:rPr>
          <w:rFonts w:ascii="Verdana" w:hAnsi="Verdana"/>
          <w:bCs/>
          <w:sz w:val="22"/>
          <w:szCs w:val="22"/>
          <w:lang w:val="nl-BE"/>
        </w:rPr>
        <w:t>, die moet interveniëren. In het verleden werd de brandweerdienst die moest ingrijpen bepaald door het territorialiteitsbeginsel. Dat wil zeggen dat een brandweerdienst intervenieerde op het grondgebied van de gemeenten die deelnamen aan de financiering van de brandweer. Het was niet ongewoon om een brandweerwagen voorbij een andere brandweerkazerne te zien rijden om een interventie te doen!</w:t>
      </w:r>
    </w:p>
    <w:p w:rsidR="00AA1314" w:rsidRPr="007B3A24" w:rsidRDefault="00AA1314" w:rsidP="0088085E">
      <w:pPr>
        <w:jc w:val="both"/>
        <w:rPr>
          <w:rFonts w:ascii="Verdana" w:hAnsi="Verdana"/>
          <w:bCs/>
          <w:sz w:val="22"/>
          <w:szCs w:val="22"/>
          <w:lang w:val="nl-BE"/>
        </w:rPr>
      </w:pPr>
    </w:p>
    <w:p w:rsidR="00AA1314" w:rsidRPr="007B3A24" w:rsidRDefault="00AA1314" w:rsidP="0088085E">
      <w:pPr>
        <w:jc w:val="both"/>
        <w:rPr>
          <w:rFonts w:ascii="Verdana" w:hAnsi="Verdana"/>
          <w:bCs/>
          <w:sz w:val="22"/>
          <w:szCs w:val="22"/>
          <w:lang w:val="nl-BE"/>
        </w:rPr>
      </w:pPr>
      <w:r w:rsidRPr="007B3A24">
        <w:rPr>
          <w:rFonts w:ascii="Verdana" w:hAnsi="Verdana"/>
          <w:bCs/>
          <w:sz w:val="22"/>
          <w:szCs w:val="22"/>
          <w:lang w:val="nl-BE"/>
        </w:rPr>
        <w:t>Naast de criteria van de snelheid, worden voortaan normen aangegeven die de minima inzake personeel en apparatuur bepalen.</w:t>
      </w:r>
    </w:p>
    <w:p w:rsidR="007B3A24" w:rsidRPr="007B3A24" w:rsidRDefault="007B3A24" w:rsidP="0088085E">
      <w:pPr>
        <w:jc w:val="both"/>
        <w:rPr>
          <w:rFonts w:ascii="Verdana" w:hAnsi="Verdana"/>
          <w:bCs/>
          <w:sz w:val="22"/>
          <w:szCs w:val="22"/>
          <w:lang w:val="nl-BE"/>
        </w:rPr>
      </w:pPr>
    </w:p>
    <w:p w:rsidR="00AA1314" w:rsidRPr="007B3A24" w:rsidRDefault="00AA1314" w:rsidP="0088085E">
      <w:pPr>
        <w:jc w:val="both"/>
        <w:rPr>
          <w:rFonts w:ascii="Verdana" w:hAnsi="Verdana"/>
          <w:bCs/>
          <w:sz w:val="22"/>
          <w:szCs w:val="22"/>
          <w:lang w:val="nl-BE"/>
        </w:rPr>
      </w:pPr>
      <w:r w:rsidRPr="007B3A24">
        <w:rPr>
          <w:rFonts w:ascii="Verdana" w:hAnsi="Verdana"/>
          <w:bCs/>
          <w:sz w:val="22"/>
          <w:szCs w:val="22"/>
          <w:lang w:val="nl-BE"/>
        </w:rPr>
        <w:t xml:space="preserve">Dit is inderdaad een belangrijke stap die wordt gezet, door de vaststelling van de minimale middelen die moeten worden gewaarborgd in een eerste vertrek op basis van het soort interventie (brand, vervuiling, mensen redden, </w:t>
      </w:r>
      <w:proofErr w:type="spellStart"/>
      <w:r w:rsidRPr="007B3A24">
        <w:rPr>
          <w:rFonts w:ascii="Verdana" w:hAnsi="Verdana"/>
          <w:bCs/>
          <w:sz w:val="22"/>
          <w:szCs w:val="22"/>
          <w:lang w:val="nl-BE"/>
        </w:rPr>
        <w:t>enz</w:t>
      </w:r>
      <w:proofErr w:type="spellEnd"/>
      <w:r w:rsidRPr="007B3A24">
        <w:rPr>
          <w:rFonts w:ascii="Verdana" w:hAnsi="Verdana"/>
          <w:bCs/>
          <w:sz w:val="22"/>
          <w:szCs w:val="22"/>
          <w:lang w:val="nl-BE"/>
        </w:rPr>
        <w:t xml:space="preserve">…). </w:t>
      </w:r>
      <w:r w:rsidRPr="007B3A24">
        <w:rPr>
          <w:rFonts w:ascii="Verdana" w:hAnsi="Verdana"/>
          <w:b/>
          <w:bCs/>
          <w:sz w:val="22"/>
          <w:szCs w:val="22"/>
          <w:lang w:val="nl-BE"/>
        </w:rPr>
        <w:t>Het principe is dat een blusvoertuig slechts op interventie kan gaan met minstens zes brandweerlieden aan boord (vier brandweerlieden, een chauffeur en een teamleider)</w:t>
      </w:r>
      <w:r w:rsidRPr="007B3A24">
        <w:rPr>
          <w:rFonts w:ascii="Verdana" w:hAnsi="Verdana"/>
          <w:bCs/>
          <w:sz w:val="22"/>
          <w:szCs w:val="22"/>
          <w:lang w:val="nl-BE"/>
        </w:rPr>
        <w:t>.</w:t>
      </w:r>
    </w:p>
    <w:p w:rsidR="007B3A24" w:rsidRPr="007B3A24" w:rsidRDefault="007B3A24" w:rsidP="0088085E">
      <w:pPr>
        <w:jc w:val="both"/>
        <w:rPr>
          <w:rFonts w:ascii="Verdana" w:hAnsi="Verdana"/>
          <w:bCs/>
          <w:sz w:val="22"/>
          <w:szCs w:val="22"/>
          <w:lang w:val="nl-BE"/>
        </w:rPr>
      </w:pPr>
    </w:p>
    <w:p w:rsidR="00AA1314" w:rsidRPr="007B3A24" w:rsidRDefault="00AA1314" w:rsidP="0088085E">
      <w:pPr>
        <w:jc w:val="both"/>
        <w:rPr>
          <w:rFonts w:ascii="Verdana" w:hAnsi="Verdana"/>
          <w:bCs/>
          <w:sz w:val="22"/>
          <w:szCs w:val="22"/>
          <w:lang w:val="nl-BE"/>
        </w:rPr>
      </w:pPr>
      <w:r w:rsidRPr="007B3A24">
        <w:rPr>
          <w:rFonts w:ascii="Verdana" w:hAnsi="Verdana"/>
          <w:bCs/>
          <w:sz w:val="22"/>
          <w:szCs w:val="22"/>
          <w:lang w:val="nl-BE"/>
        </w:rPr>
        <w:t>De zone kan overgaan tot de evaluatie van deze minimale middelen en, waar nodig, extra middelen mobiliseren en in functie van de operationele risicoanalyse en/of de risicoanalyse met betrekking tot het welzijn op het werk, de prioriteiten van het meerjarenplan of het algemeen beleid of zoals vastleggen in een mogelijk noodplan en interventieplan.</w:t>
      </w:r>
    </w:p>
    <w:p w:rsidR="00AA1314" w:rsidRPr="007B3A24" w:rsidRDefault="00AA1314" w:rsidP="0088085E">
      <w:pPr>
        <w:jc w:val="both"/>
        <w:rPr>
          <w:rFonts w:ascii="Verdana" w:hAnsi="Verdana"/>
          <w:bCs/>
          <w:sz w:val="22"/>
          <w:szCs w:val="22"/>
          <w:lang w:val="nl-BE"/>
        </w:rPr>
      </w:pPr>
    </w:p>
    <w:p w:rsidR="00AA1314" w:rsidRPr="007B3A24" w:rsidRDefault="00AA1314" w:rsidP="00923D3E">
      <w:pPr>
        <w:jc w:val="both"/>
        <w:rPr>
          <w:rFonts w:ascii="Verdana" w:hAnsi="Verdana"/>
          <w:b/>
          <w:bCs/>
          <w:sz w:val="22"/>
          <w:szCs w:val="22"/>
          <w:u w:val="single"/>
          <w:lang w:val="nl-BE"/>
        </w:rPr>
      </w:pPr>
      <w:r w:rsidRPr="007B3A24">
        <w:rPr>
          <w:rFonts w:ascii="Verdana" w:hAnsi="Verdana"/>
          <w:b/>
          <w:bCs/>
          <w:sz w:val="22"/>
          <w:szCs w:val="22"/>
          <w:u w:val="single"/>
          <w:lang w:val="nl-BE"/>
        </w:rPr>
        <w:t>2.3. De vaststelling van minimumnormen voor persoonlijke beschermingsuitrusting en collectieve beschermingsuitrustingen</w:t>
      </w:r>
    </w:p>
    <w:p w:rsidR="00AA1314" w:rsidRPr="007B3A24" w:rsidRDefault="00AA1314" w:rsidP="00DF12BE">
      <w:pPr>
        <w:jc w:val="both"/>
        <w:rPr>
          <w:rFonts w:ascii="Verdana" w:hAnsi="Verdana"/>
          <w:bCs/>
          <w:sz w:val="22"/>
          <w:szCs w:val="22"/>
          <w:lang w:val="nl-BE"/>
        </w:rPr>
      </w:pPr>
    </w:p>
    <w:p w:rsidR="00AA1314" w:rsidRPr="007B3A24" w:rsidRDefault="00AA1314" w:rsidP="00DF12BE">
      <w:pPr>
        <w:jc w:val="both"/>
        <w:rPr>
          <w:rFonts w:ascii="Verdana" w:hAnsi="Verdana"/>
          <w:bCs/>
          <w:sz w:val="22"/>
          <w:szCs w:val="22"/>
          <w:lang w:val="nl-BE"/>
        </w:rPr>
      </w:pPr>
      <w:r w:rsidRPr="007B3A24">
        <w:rPr>
          <w:rFonts w:ascii="Verdana" w:hAnsi="Verdana"/>
          <w:bCs/>
          <w:sz w:val="22"/>
          <w:szCs w:val="22"/>
          <w:lang w:val="nl-BE"/>
        </w:rPr>
        <w:t>Dit ontwerp van koninklijk besluit werd vorige week door de Ministerraad goedgekeurd en voorziet de verplichte persoonlijke beschermingsuitrusting (jas, broek, helm, handschoenen, schoenen, radio, bivakmuts, enz..) en collectieve (warmtecamera, radioactiviteit detector, brandbaar gasmeter, enz...) waarover de brandweerlieden zullen moeten beschikken voor elk type interventie.</w:t>
      </w:r>
    </w:p>
    <w:p w:rsidR="00AA1314" w:rsidRPr="007B3A24" w:rsidRDefault="00AA1314" w:rsidP="00DF12BE">
      <w:pPr>
        <w:jc w:val="both"/>
        <w:rPr>
          <w:rFonts w:ascii="Verdana" w:hAnsi="Verdana"/>
          <w:bCs/>
          <w:sz w:val="22"/>
          <w:szCs w:val="22"/>
          <w:lang w:val="nl-BE"/>
        </w:rPr>
      </w:pPr>
    </w:p>
    <w:p w:rsidR="00AA1314" w:rsidRPr="007B3A24" w:rsidRDefault="00AA1314" w:rsidP="00DF12BE">
      <w:pPr>
        <w:jc w:val="both"/>
        <w:rPr>
          <w:rFonts w:ascii="Verdana" w:hAnsi="Verdana"/>
          <w:bCs/>
          <w:sz w:val="22"/>
          <w:szCs w:val="22"/>
          <w:lang w:val="nl-BE"/>
        </w:rPr>
      </w:pPr>
      <w:r w:rsidRPr="007B3A24">
        <w:rPr>
          <w:rFonts w:ascii="Verdana" w:hAnsi="Verdana"/>
          <w:bCs/>
          <w:sz w:val="22"/>
          <w:szCs w:val="22"/>
          <w:lang w:val="nl-BE"/>
        </w:rPr>
        <w:t>Als werkgever van het personeel van de brandweerdiensten, zijn de gemeenten - en later de zones – ertoe gehouden om de nodige maatregelen te treffen om de veiligheid van het personeel van de brandweer te waarborgen, met inbegrip van het verstrekken van uitrusting van individuele en collectieve bescherming die nodig is en dit, krachtens de wetgeving op het welzijn op het werk.</w:t>
      </w:r>
    </w:p>
    <w:p w:rsidR="00AA1314" w:rsidRPr="007B3A24" w:rsidRDefault="00AA1314" w:rsidP="00DF12BE">
      <w:pPr>
        <w:jc w:val="both"/>
        <w:rPr>
          <w:rFonts w:ascii="Verdana" w:hAnsi="Verdana"/>
          <w:bCs/>
          <w:sz w:val="22"/>
          <w:szCs w:val="22"/>
          <w:lang w:val="nl-BE"/>
        </w:rPr>
      </w:pPr>
    </w:p>
    <w:p w:rsidR="00AA1314" w:rsidRPr="007B3A24" w:rsidRDefault="00AA1314" w:rsidP="00DF12BE">
      <w:pPr>
        <w:jc w:val="both"/>
        <w:rPr>
          <w:rFonts w:ascii="Verdana" w:hAnsi="Verdana"/>
          <w:bCs/>
          <w:sz w:val="22"/>
          <w:szCs w:val="22"/>
          <w:lang w:val="nl-BE"/>
        </w:rPr>
      </w:pPr>
      <w:r w:rsidRPr="007B3A24">
        <w:rPr>
          <w:rFonts w:ascii="Verdana" w:hAnsi="Verdana"/>
          <w:bCs/>
          <w:sz w:val="22"/>
          <w:szCs w:val="22"/>
          <w:lang w:val="nl-BE"/>
        </w:rPr>
        <w:t xml:space="preserve">Dit ontwerp belichaamt deze verplichtingen, zodat alle operationele </w:t>
      </w:r>
      <w:proofErr w:type="spellStart"/>
      <w:r w:rsidRPr="007B3A24">
        <w:rPr>
          <w:rFonts w:ascii="Verdana" w:hAnsi="Verdana"/>
          <w:bCs/>
          <w:sz w:val="22"/>
          <w:szCs w:val="22"/>
          <w:lang w:val="nl-BE"/>
        </w:rPr>
        <w:t>prezones</w:t>
      </w:r>
      <w:proofErr w:type="spellEnd"/>
      <w:r w:rsidRPr="007B3A24">
        <w:rPr>
          <w:rFonts w:ascii="Verdana" w:hAnsi="Verdana"/>
          <w:bCs/>
          <w:sz w:val="22"/>
          <w:szCs w:val="22"/>
          <w:lang w:val="nl-BE"/>
        </w:rPr>
        <w:t xml:space="preserve"> en noodhulpzones dezelfde normen toepassen, met als doel om het risico op verwondingen van brandweerlieden in actie zoveel mogelijk te beperken.</w:t>
      </w:r>
    </w:p>
    <w:p w:rsidR="00AA1314" w:rsidRPr="007B3A24" w:rsidRDefault="00AA1314" w:rsidP="00DF12BE">
      <w:pPr>
        <w:jc w:val="both"/>
        <w:rPr>
          <w:rFonts w:ascii="Verdana" w:hAnsi="Verdana"/>
          <w:bCs/>
          <w:sz w:val="22"/>
          <w:szCs w:val="22"/>
          <w:lang w:val="nl-BE"/>
        </w:rPr>
      </w:pPr>
    </w:p>
    <w:p w:rsidR="00AA1314" w:rsidRPr="007B3A24" w:rsidRDefault="00AA1314" w:rsidP="00DF12BE">
      <w:pPr>
        <w:jc w:val="both"/>
        <w:rPr>
          <w:rFonts w:ascii="Verdana" w:hAnsi="Verdana"/>
          <w:bCs/>
          <w:sz w:val="22"/>
          <w:szCs w:val="22"/>
          <w:lang w:val="nl-BE"/>
        </w:rPr>
      </w:pPr>
      <w:r w:rsidRPr="007B3A24">
        <w:rPr>
          <w:rFonts w:ascii="Verdana" w:hAnsi="Verdana"/>
          <w:bCs/>
          <w:sz w:val="22"/>
          <w:szCs w:val="22"/>
          <w:lang w:val="nl-BE"/>
        </w:rPr>
        <w:t>Door de federale middelen die worden ter beschikking gesteld kan de aanschaf van deze uitrusting worden gefinancierd door middel van een intensieve ondersteuning van de FOD Binnenlandse Zaken voor gegroepeerde aankopen, (het systeem van financiering van de brandweerdiensten zoals geregeld in artikel 10 van de wet van 31 december 1963 dat nog van toepassing is).</w:t>
      </w:r>
    </w:p>
    <w:p w:rsidR="00AA1314" w:rsidRPr="007B3A24" w:rsidRDefault="00AA1314" w:rsidP="00DF12BE">
      <w:pPr>
        <w:jc w:val="both"/>
        <w:rPr>
          <w:rFonts w:ascii="Verdana" w:hAnsi="Verdana"/>
          <w:bCs/>
          <w:sz w:val="22"/>
          <w:szCs w:val="22"/>
          <w:lang w:val="nl-BE"/>
        </w:rPr>
      </w:pPr>
    </w:p>
    <w:p w:rsidR="00AA1314" w:rsidRPr="007B3A24" w:rsidRDefault="00AA1314" w:rsidP="00923D3E">
      <w:pPr>
        <w:spacing w:after="200"/>
        <w:jc w:val="both"/>
        <w:rPr>
          <w:rFonts w:ascii="Verdana" w:hAnsi="Verdana" w:cs="Calibri"/>
          <w:b/>
          <w:sz w:val="22"/>
          <w:szCs w:val="22"/>
          <w:u w:val="single"/>
          <w:lang w:val="nl-BE" w:eastAsia="en-US"/>
        </w:rPr>
      </w:pPr>
      <w:r w:rsidRPr="007B3A24">
        <w:rPr>
          <w:rFonts w:ascii="Verdana" w:hAnsi="Verdana" w:cs="Calibri"/>
          <w:b/>
          <w:sz w:val="22"/>
          <w:szCs w:val="22"/>
          <w:u w:val="single"/>
          <w:lang w:val="nl-BE" w:eastAsia="en-US"/>
        </w:rPr>
        <w:t xml:space="preserve">3. De aanwerving van 51 bijkomende </w:t>
      </w:r>
      <w:proofErr w:type="spellStart"/>
      <w:r w:rsidRPr="007B3A24">
        <w:rPr>
          <w:rFonts w:ascii="Verdana" w:hAnsi="Verdana" w:cs="Calibri"/>
          <w:b/>
          <w:sz w:val="22"/>
          <w:szCs w:val="22"/>
          <w:u w:val="single"/>
          <w:lang w:val="nl-BE" w:eastAsia="en-US"/>
        </w:rPr>
        <w:t>calltakers</w:t>
      </w:r>
      <w:proofErr w:type="spellEnd"/>
      <w:r w:rsidRPr="007B3A24">
        <w:rPr>
          <w:rFonts w:ascii="Verdana" w:hAnsi="Verdana" w:cs="Calibri"/>
          <w:b/>
          <w:sz w:val="22"/>
          <w:szCs w:val="22"/>
          <w:u w:val="single"/>
          <w:lang w:val="nl-BE" w:eastAsia="en-US"/>
        </w:rPr>
        <w:t xml:space="preserve"> voor de noodoproepdiensten (bovenop de 45 die één maand geleden werden aangeworven) hetzij 96 </w:t>
      </w:r>
      <w:proofErr w:type="spellStart"/>
      <w:r w:rsidRPr="007B3A24">
        <w:rPr>
          <w:rFonts w:ascii="Verdana" w:hAnsi="Verdana" w:cs="Calibri"/>
          <w:b/>
          <w:sz w:val="22"/>
          <w:szCs w:val="22"/>
          <w:u w:val="single"/>
          <w:lang w:val="nl-BE" w:eastAsia="en-US"/>
        </w:rPr>
        <w:t>calltakers</w:t>
      </w:r>
      <w:proofErr w:type="spellEnd"/>
      <w:r w:rsidRPr="007B3A24">
        <w:rPr>
          <w:rFonts w:ascii="Verdana" w:hAnsi="Verdana" w:cs="Calibri"/>
          <w:b/>
          <w:sz w:val="22"/>
          <w:szCs w:val="22"/>
          <w:u w:val="single"/>
          <w:lang w:val="nl-BE" w:eastAsia="en-US"/>
        </w:rPr>
        <w:t xml:space="preserve"> om de 100/112 en 101 centra te verlichten</w:t>
      </w:r>
    </w:p>
    <w:p w:rsidR="00AA1314" w:rsidRPr="007B3A24" w:rsidRDefault="00AA1314" w:rsidP="00DF12BE">
      <w:pPr>
        <w:jc w:val="both"/>
        <w:rPr>
          <w:rFonts w:ascii="Verdana" w:hAnsi="Verdana"/>
          <w:bCs/>
          <w:sz w:val="22"/>
          <w:szCs w:val="22"/>
          <w:lang w:val="nl-BE"/>
        </w:rPr>
      </w:pPr>
    </w:p>
    <w:p w:rsidR="00AA1314" w:rsidRPr="007B3A24" w:rsidRDefault="00AA1314" w:rsidP="00DF12BE">
      <w:pPr>
        <w:jc w:val="both"/>
        <w:rPr>
          <w:rFonts w:ascii="Verdana" w:hAnsi="Verdana"/>
          <w:bCs/>
          <w:sz w:val="22"/>
          <w:szCs w:val="22"/>
          <w:lang w:val="nl-BE"/>
        </w:rPr>
      </w:pPr>
      <w:r w:rsidRPr="007B3A24">
        <w:rPr>
          <w:rFonts w:ascii="Verdana" w:hAnsi="Verdana"/>
          <w:bCs/>
          <w:sz w:val="22"/>
          <w:szCs w:val="22"/>
          <w:lang w:val="nl-BE"/>
        </w:rPr>
        <w:t xml:space="preserve">Daarnaast en steeds met als doel het </w:t>
      </w:r>
      <w:r w:rsidRPr="007B3A24">
        <w:rPr>
          <w:rFonts w:ascii="Verdana" w:hAnsi="Verdana"/>
          <w:b/>
          <w:bCs/>
          <w:sz w:val="22"/>
          <w:szCs w:val="22"/>
          <w:lang w:val="nl-BE"/>
        </w:rPr>
        <w:t>optimaliseren van de verwerking van noodoproepen en van het ter plaatse sturen van middelen (apparatuur en personeel) voor de snelste adequate hulp</w:t>
      </w:r>
      <w:r w:rsidRPr="007B3A24">
        <w:rPr>
          <w:rFonts w:ascii="Verdana" w:hAnsi="Verdana"/>
          <w:bCs/>
          <w:sz w:val="22"/>
          <w:szCs w:val="22"/>
          <w:lang w:val="nl-BE"/>
        </w:rPr>
        <w:t xml:space="preserve">, in het kader van de budgettaire aanpassing, heeft de minister van Binnenlandse Zaken van de </w:t>
      </w:r>
      <w:r w:rsidRPr="007B3A24">
        <w:rPr>
          <w:rFonts w:ascii="Verdana" w:hAnsi="Verdana"/>
          <w:bCs/>
          <w:sz w:val="22"/>
          <w:szCs w:val="22"/>
          <w:lang w:val="nl-BE"/>
        </w:rPr>
        <w:lastRenderedPageBreak/>
        <w:t xml:space="preserve">regering verkregen dat er opnieuw </w:t>
      </w:r>
      <w:r w:rsidR="007B3A24" w:rsidRPr="007B3A24">
        <w:rPr>
          <w:rFonts w:ascii="Verdana" w:hAnsi="Verdana"/>
          <w:bCs/>
          <w:sz w:val="22"/>
          <w:szCs w:val="22"/>
          <w:lang w:val="nl-BE"/>
        </w:rPr>
        <w:t>middelen</w:t>
      </w:r>
      <w:r w:rsidRPr="007B3A24">
        <w:rPr>
          <w:rFonts w:ascii="Verdana" w:hAnsi="Verdana"/>
          <w:bCs/>
          <w:sz w:val="22"/>
          <w:szCs w:val="22"/>
          <w:lang w:val="nl-BE"/>
        </w:rPr>
        <w:t xml:space="preserve"> mogen worden toegewezen binnen de FOD Binnenlandse Zaken om het aantal medewerkers van callcenters 100/112 en 101 te versterken. Concreet zal het budget dat Joëlle </w:t>
      </w:r>
      <w:proofErr w:type="spellStart"/>
      <w:r w:rsidRPr="007B3A24">
        <w:rPr>
          <w:rFonts w:ascii="Verdana" w:hAnsi="Verdana"/>
          <w:bCs/>
          <w:sz w:val="22"/>
          <w:szCs w:val="22"/>
          <w:lang w:val="nl-BE"/>
        </w:rPr>
        <w:t>Milquet</w:t>
      </w:r>
      <w:proofErr w:type="spellEnd"/>
      <w:r w:rsidRPr="007B3A24">
        <w:rPr>
          <w:rFonts w:ascii="Verdana" w:hAnsi="Verdana"/>
          <w:bCs/>
          <w:sz w:val="22"/>
          <w:szCs w:val="22"/>
          <w:lang w:val="nl-BE"/>
        </w:rPr>
        <w:t xml:space="preserve"> kon verwerven, de aanwerving mogelijk maken van 51 </w:t>
      </w:r>
      <w:proofErr w:type="spellStart"/>
      <w:r w:rsidRPr="007B3A24">
        <w:rPr>
          <w:rFonts w:ascii="Verdana" w:hAnsi="Verdana"/>
          <w:bCs/>
          <w:sz w:val="22"/>
          <w:szCs w:val="22"/>
          <w:lang w:val="nl-BE"/>
        </w:rPr>
        <w:t>calltakers</w:t>
      </w:r>
      <w:proofErr w:type="spellEnd"/>
      <w:r w:rsidRPr="007B3A24">
        <w:rPr>
          <w:rFonts w:ascii="Verdana" w:hAnsi="Verdana"/>
          <w:bCs/>
          <w:sz w:val="22"/>
          <w:szCs w:val="22"/>
          <w:lang w:val="nl-BE"/>
        </w:rPr>
        <w:t xml:space="preserve"> extra bovenop de 45 waartoe reeds werden besloten en dat voor alle provincies van het land. </w:t>
      </w:r>
      <w:r w:rsidRPr="007B3A24">
        <w:rPr>
          <w:rFonts w:ascii="Verdana" w:hAnsi="Verdana" w:cs="Arial"/>
          <w:bCs/>
          <w:sz w:val="22"/>
          <w:szCs w:val="22"/>
          <w:lang w:val="nl-BE" w:eastAsia="nl-NL"/>
        </w:rPr>
        <w:t xml:space="preserve">Concreet zal dit het mogelijk maken om 25 </w:t>
      </w:r>
      <w:proofErr w:type="spellStart"/>
      <w:r w:rsidRPr="007B3A24">
        <w:rPr>
          <w:rFonts w:ascii="Verdana" w:hAnsi="Verdana" w:cs="Arial"/>
          <w:bCs/>
          <w:sz w:val="22"/>
          <w:szCs w:val="22"/>
          <w:lang w:val="nl-BE" w:eastAsia="nl-NL"/>
        </w:rPr>
        <w:t>calltakers</w:t>
      </w:r>
      <w:proofErr w:type="spellEnd"/>
      <w:r w:rsidRPr="007B3A24">
        <w:rPr>
          <w:rFonts w:ascii="Verdana" w:hAnsi="Verdana" w:cs="Arial"/>
          <w:bCs/>
          <w:sz w:val="22"/>
          <w:szCs w:val="22"/>
          <w:lang w:val="nl-BE" w:eastAsia="nl-NL"/>
        </w:rPr>
        <w:t xml:space="preserve"> voor de Centra 101 en 26 federale operatoren voor de 100/112 Centra aan te werven; zij zullen respectievelijk, in dienst treden op 1 oktober en 1 september 2012. </w:t>
      </w:r>
      <w:r w:rsidRPr="007B3A24">
        <w:rPr>
          <w:rFonts w:ascii="Verdana" w:hAnsi="Verdana"/>
          <w:bCs/>
          <w:sz w:val="22"/>
          <w:szCs w:val="22"/>
          <w:lang w:val="nl-BE"/>
        </w:rPr>
        <w:t>De minister heeft ook verkregen dat er bijzondere bepalingen komen waardoor ze kunnen worden aangeworven vanaf september 2012 zonder te wachten op de goedkeuring</w:t>
      </w:r>
      <w:r w:rsidR="007B3A24" w:rsidRPr="007B3A24">
        <w:rPr>
          <w:rFonts w:ascii="Verdana" w:hAnsi="Verdana"/>
          <w:bCs/>
          <w:sz w:val="22"/>
          <w:szCs w:val="22"/>
          <w:lang w:val="nl-BE"/>
        </w:rPr>
        <w:t xml:space="preserve"> </w:t>
      </w:r>
      <w:r w:rsidRPr="007B3A24">
        <w:rPr>
          <w:rFonts w:ascii="Verdana" w:hAnsi="Verdana"/>
          <w:bCs/>
          <w:sz w:val="22"/>
          <w:szCs w:val="22"/>
          <w:lang w:val="nl-BE"/>
        </w:rPr>
        <w:t>van de aanpassing door de Kamer.</w:t>
      </w:r>
    </w:p>
    <w:p w:rsidR="00AA1314" w:rsidRPr="007B3A24" w:rsidRDefault="00AA1314" w:rsidP="00DF12BE">
      <w:pPr>
        <w:jc w:val="both"/>
        <w:rPr>
          <w:rFonts w:ascii="Verdana" w:hAnsi="Verdana"/>
          <w:bCs/>
          <w:sz w:val="22"/>
          <w:szCs w:val="22"/>
          <w:lang w:val="nl-BE"/>
        </w:rPr>
      </w:pPr>
    </w:p>
    <w:p w:rsidR="00AA1314" w:rsidRPr="007B3A24" w:rsidRDefault="00AA1314" w:rsidP="00DF12BE">
      <w:pPr>
        <w:jc w:val="both"/>
        <w:rPr>
          <w:rFonts w:ascii="Verdana" w:hAnsi="Verdana" w:cs="Arial"/>
          <w:sz w:val="22"/>
          <w:szCs w:val="22"/>
          <w:lang w:val="nl-BE"/>
        </w:rPr>
      </w:pPr>
      <w:r w:rsidRPr="007B3A24">
        <w:rPr>
          <w:rFonts w:ascii="Verdana" w:hAnsi="Verdana"/>
          <w:bCs/>
          <w:sz w:val="22"/>
          <w:szCs w:val="22"/>
          <w:lang w:val="nl-BE"/>
        </w:rPr>
        <w:t>Daarnaast heeft de regering specifieke aanvullende middelen vrijgemaakt om het probleem van de wachtdiensten</w:t>
      </w:r>
      <w:r w:rsidR="007B3A24" w:rsidRPr="007B3A24">
        <w:rPr>
          <w:rFonts w:ascii="Verdana" w:hAnsi="Verdana"/>
          <w:bCs/>
          <w:sz w:val="22"/>
          <w:szCs w:val="22"/>
          <w:lang w:val="nl-BE"/>
        </w:rPr>
        <w:t xml:space="preserve"> </w:t>
      </w:r>
      <w:r w:rsidRPr="007B3A24">
        <w:rPr>
          <w:rFonts w:ascii="Verdana" w:hAnsi="Verdana"/>
          <w:bCs/>
          <w:sz w:val="22"/>
          <w:szCs w:val="22"/>
          <w:lang w:val="nl-BE"/>
        </w:rPr>
        <w:t xml:space="preserve">van huisartsen van steden en gemeenten gelegen in plattelandszones aan te pakken. Dit betreft met name het centrum 112 van Aarlen in het proefproject in 1733 (project voor de integratie in het centrum 112 van een service “telefoondispatching” van oproepen voor algemene geneeskunde), die op dit ogenblik geconfronteerd wordt met een ernstig tekort aan personeel om optimaal te reageren op dienstverleningen waarop </w:t>
      </w:r>
      <w:r w:rsidR="007B3A24" w:rsidRPr="007B3A24">
        <w:rPr>
          <w:rFonts w:ascii="Verdana" w:hAnsi="Verdana"/>
          <w:bCs/>
          <w:sz w:val="22"/>
          <w:szCs w:val="22"/>
          <w:lang w:val="nl-BE"/>
        </w:rPr>
        <w:t>alle burgers</w:t>
      </w:r>
      <w:r w:rsidRPr="007B3A24">
        <w:rPr>
          <w:rFonts w:ascii="Verdana" w:hAnsi="Verdana"/>
          <w:bCs/>
          <w:sz w:val="22"/>
          <w:szCs w:val="22"/>
          <w:lang w:val="nl-BE"/>
        </w:rPr>
        <w:t xml:space="preserve"> recht hebben en die ze mogen verwachten</w:t>
      </w:r>
      <w:r w:rsidRPr="007B3A24">
        <w:rPr>
          <w:rFonts w:ascii="Verdana" w:hAnsi="Verdana" w:cs="Arial"/>
          <w:sz w:val="22"/>
          <w:szCs w:val="22"/>
          <w:lang w:val="nl-BE"/>
        </w:rPr>
        <w:t>.</w:t>
      </w:r>
    </w:p>
    <w:p w:rsidR="00AA1314" w:rsidRPr="007B3A24" w:rsidRDefault="00AA1314" w:rsidP="006E7924">
      <w:pPr>
        <w:ind w:right="141"/>
        <w:jc w:val="both"/>
        <w:rPr>
          <w:rFonts w:ascii="Verdana" w:hAnsi="Verdana" w:cs="Arial"/>
          <w:sz w:val="22"/>
          <w:szCs w:val="22"/>
          <w:lang w:val="nl-BE"/>
        </w:rPr>
      </w:pPr>
    </w:p>
    <w:p w:rsidR="00AA1314" w:rsidRPr="007B3A24" w:rsidRDefault="00AA1314" w:rsidP="006E7924">
      <w:pPr>
        <w:ind w:right="141"/>
        <w:jc w:val="both"/>
        <w:rPr>
          <w:rFonts w:ascii="Verdana" w:hAnsi="Verdana" w:cs="Arial"/>
          <w:sz w:val="22"/>
          <w:szCs w:val="22"/>
          <w:lang w:val="nl-BE"/>
        </w:rPr>
      </w:pPr>
    </w:p>
    <w:p w:rsidR="00AA1314" w:rsidRPr="007B3A24" w:rsidRDefault="00AA1314" w:rsidP="006E7924">
      <w:pPr>
        <w:ind w:right="141"/>
        <w:jc w:val="both"/>
        <w:rPr>
          <w:rFonts w:ascii="Verdana" w:hAnsi="Verdana" w:cs="Arial"/>
          <w:sz w:val="22"/>
          <w:szCs w:val="22"/>
          <w:lang w:val="nl-BE"/>
        </w:rPr>
      </w:pPr>
    </w:p>
    <w:p w:rsidR="00AA1314" w:rsidRPr="007B3A24" w:rsidRDefault="00AA1314" w:rsidP="00B912BC">
      <w:pPr>
        <w:jc w:val="both"/>
        <w:rPr>
          <w:rFonts w:ascii="Verdana" w:hAnsi="Verdana"/>
          <w:sz w:val="18"/>
          <w:szCs w:val="18"/>
          <w:lang w:val="nl-BE"/>
        </w:rPr>
      </w:pPr>
      <w:r w:rsidRPr="007B3A24">
        <w:rPr>
          <w:rFonts w:ascii="Verdana" w:hAnsi="Verdana"/>
          <w:sz w:val="18"/>
          <w:szCs w:val="18"/>
          <w:lang w:val="nl-BE"/>
        </w:rPr>
        <w:t xml:space="preserve">Voor elke bijkomende inlichting : </w:t>
      </w:r>
    </w:p>
    <w:p w:rsidR="00AA1314" w:rsidRPr="007B3A24" w:rsidRDefault="00AA1314" w:rsidP="004C719F">
      <w:pPr>
        <w:jc w:val="both"/>
        <w:rPr>
          <w:rFonts w:ascii="Verdana" w:hAnsi="Verdana"/>
          <w:sz w:val="18"/>
          <w:szCs w:val="18"/>
          <w:lang w:val="nl-BE"/>
        </w:rPr>
      </w:pPr>
      <w:r w:rsidRPr="007B3A24">
        <w:rPr>
          <w:rFonts w:ascii="Verdana" w:hAnsi="Verdana"/>
          <w:sz w:val="18"/>
          <w:szCs w:val="18"/>
          <w:lang w:val="nl-BE"/>
        </w:rPr>
        <w:t xml:space="preserve">Peter </w:t>
      </w:r>
      <w:proofErr w:type="spellStart"/>
      <w:r w:rsidRPr="007B3A24">
        <w:rPr>
          <w:rFonts w:ascii="Verdana" w:hAnsi="Verdana"/>
          <w:sz w:val="18"/>
          <w:szCs w:val="18"/>
          <w:lang w:val="nl-BE"/>
        </w:rPr>
        <w:t>Vansintjan</w:t>
      </w:r>
      <w:proofErr w:type="spellEnd"/>
      <w:r w:rsidRPr="007B3A24">
        <w:rPr>
          <w:rFonts w:ascii="Verdana" w:hAnsi="Verdana"/>
          <w:sz w:val="18"/>
          <w:szCs w:val="18"/>
          <w:lang w:val="nl-BE"/>
        </w:rPr>
        <w:t xml:space="preserve"> (0476 49 41 21) (NL)</w:t>
      </w:r>
    </w:p>
    <w:p w:rsidR="00AA1314" w:rsidRDefault="00AA1314" w:rsidP="00B912BC">
      <w:pPr>
        <w:jc w:val="both"/>
        <w:rPr>
          <w:rFonts w:ascii="Verdana" w:hAnsi="Verdana"/>
          <w:sz w:val="18"/>
          <w:szCs w:val="18"/>
          <w:lang w:val="fr-FR"/>
        </w:rPr>
      </w:pPr>
      <w:r w:rsidRPr="007B3A24">
        <w:rPr>
          <w:rFonts w:ascii="Verdana" w:hAnsi="Verdana"/>
          <w:sz w:val="18"/>
          <w:szCs w:val="18"/>
          <w:lang w:val="fr-FR"/>
        </w:rPr>
        <w:t xml:space="preserve">Emilie </w:t>
      </w:r>
      <w:proofErr w:type="spellStart"/>
      <w:r w:rsidRPr="007B3A24">
        <w:rPr>
          <w:rFonts w:ascii="Verdana" w:hAnsi="Verdana"/>
          <w:sz w:val="18"/>
          <w:szCs w:val="18"/>
          <w:lang w:val="fr-FR"/>
        </w:rPr>
        <w:t>Rossion</w:t>
      </w:r>
      <w:proofErr w:type="spellEnd"/>
      <w:r w:rsidRPr="007B3A24">
        <w:rPr>
          <w:rFonts w:ascii="Verdana" w:hAnsi="Verdana"/>
          <w:sz w:val="18"/>
          <w:szCs w:val="18"/>
          <w:lang w:val="fr-FR"/>
        </w:rPr>
        <w:t xml:space="preserve"> (0473 13 97 58) (FR)</w:t>
      </w:r>
    </w:p>
    <w:p w:rsidR="00AA1314" w:rsidRDefault="00AA1314" w:rsidP="00B912BC">
      <w:pPr>
        <w:jc w:val="both"/>
      </w:pPr>
    </w:p>
    <w:p w:rsidR="00AA1314" w:rsidRPr="00EB1B2A" w:rsidRDefault="00AA1314" w:rsidP="00EB1B2A">
      <w:pPr>
        <w:rPr>
          <w:rFonts w:ascii="Verdana" w:hAnsi="Verdana" w:cs="Arial"/>
          <w:sz w:val="16"/>
          <w:szCs w:val="16"/>
          <w:u w:val="single"/>
          <w:lang w:val="fr-FR" w:eastAsia="nl-NL"/>
        </w:rPr>
      </w:pPr>
    </w:p>
    <w:p w:rsidR="00AA1314" w:rsidRPr="00EB1B2A" w:rsidRDefault="00AA1314" w:rsidP="00EB1B2A">
      <w:pPr>
        <w:rPr>
          <w:rFonts w:ascii="Verdana" w:hAnsi="Verdana" w:cs="Arial"/>
          <w:sz w:val="16"/>
          <w:szCs w:val="16"/>
          <w:lang w:val="nl-NL" w:eastAsia="nl-NL"/>
        </w:rPr>
      </w:pPr>
    </w:p>
    <w:p w:rsidR="00AA1314" w:rsidRPr="00F561DA" w:rsidRDefault="00AA1314" w:rsidP="006E7924">
      <w:pPr>
        <w:spacing w:after="120"/>
        <w:jc w:val="both"/>
        <w:rPr>
          <w:rFonts w:ascii="Verdana" w:hAnsi="Verdana"/>
          <w:color w:val="FF0000"/>
          <w:sz w:val="18"/>
          <w:szCs w:val="18"/>
          <w:lang w:val="fr-FR"/>
        </w:rPr>
      </w:pPr>
    </w:p>
    <w:sectPr w:rsidR="00AA1314" w:rsidRPr="00F561DA" w:rsidSect="00753D5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21D" w:rsidRDefault="0015421D" w:rsidP="006C72FC">
      <w:r>
        <w:separator/>
      </w:r>
    </w:p>
  </w:endnote>
  <w:endnote w:type="continuationSeparator" w:id="0">
    <w:p w:rsidR="0015421D" w:rsidRDefault="0015421D" w:rsidP="006C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Swis721 Th B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314" w:rsidRDefault="0015421D">
    <w:pPr>
      <w:pStyle w:val="Footer"/>
      <w:jc w:val="right"/>
    </w:pPr>
    <w:r>
      <w:fldChar w:fldCharType="begin"/>
    </w:r>
    <w:r>
      <w:instrText>PAGE   \* MERGEFORMAT</w:instrText>
    </w:r>
    <w:r>
      <w:fldChar w:fldCharType="separate"/>
    </w:r>
    <w:r w:rsidR="00CD4B4D" w:rsidRPr="00CD4B4D">
      <w:rPr>
        <w:noProof/>
        <w:lang w:val="fr-FR"/>
      </w:rPr>
      <w:t>5</w:t>
    </w:r>
    <w:r>
      <w:rPr>
        <w:noProof/>
        <w:lang w:val="fr-FR"/>
      </w:rPr>
      <w:fldChar w:fldCharType="end"/>
    </w:r>
  </w:p>
  <w:p w:rsidR="00AA1314" w:rsidRDefault="00AA13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21D" w:rsidRDefault="0015421D" w:rsidP="006C72FC">
      <w:r>
        <w:separator/>
      </w:r>
    </w:p>
  </w:footnote>
  <w:footnote w:type="continuationSeparator" w:id="0">
    <w:p w:rsidR="0015421D" w:rsidRDefault="0015421D" w:rsidP="006C72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7F3F"/>
    <w:multiLevelType w:val="hybridMultilevel"/>
    <w:tmpl w:val="BA34E40A"/>
    <w:lvl w:ilvl="0" w:tplc="F740E026">
      <w:start w:val="1"/>
      <w:numFmt w:val="bullet"/>
      <w:lvlText w:val="-"/>
      <w:lvlJc w:val="left"/>
      <w:pPr>
        <w:ind w:left="720" w:hanging="360"/>
      </w:pPr>
      <w:rPr>
        <w:rFonts w:ascii="Arial" w:eastAsia="Times New Roman" w:hAnsi="Aria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2663429"/>
    <w:multiLevelType w:val="hybridMultilevel"/>
    <w:tmpl w:val="B0C2918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2">
    <w:nsid w:val="08055EB6"/>
    <w:multiLevelType w:val="hybridMultilevel"/>
    <w:tmpl w:val="7EE46182"/>
    <w:lvl w:ilvl="0" w:tplc="46521FEA">
      <w:numFmt w:val="bullet"/>
      <w:lvlText w:val="-"/>
      <w:lvlJc w:val="left"/>
      <w:pPr>
        <w:tabs>
          <w:tab w:val="num" w:pos="720"/>
        </w:tabs>
        <w:ind w:left="720" w:hanging="360"/>
      </w:pPr>
      <w:rPr>
        <w:rFonts w:ascii="Times New Roman" w:eastAsia="Times New Roman" w:hAnsi="Times New Roman" w:hint="default"/>
      </w:rPr>
    </w:lvl>
    <w:lvl w:ilvl="1" w:tplc="0F3CF2AA">
      <w:start w:val="1"/>
      <w:numFmt w:val="bullet"/>
      <w:lvlText w:val="-"/>
      <w:lvlJc w:val="left"/>
      <w:pPr>
        <w:tabs>
          <w:tab w:val="num" w:pos="1440"/>
        </w:tabs>
        <w:ind w:left="1440" w:hanging="360"/>
      </w:pPr>
      <w:rPr>
        <w:rFonts w:ascii="Arial" w:eastAsia="Times New Roman" w:hAnsi="Arial" w:hint="default"/>
      </w:rPr>
    </w:lvl>
    <w:lvl w:ilvl="2" w:tplc="080C0005">
      <w:start w:val="1"/>
      <w:numFmt w:val="bullet"/>
      <w:lvlText w:val=""/>
      <w:lvlJc w:val="left"/>
      <w:pPr>
        <w:tabs>
          <w:tab w:val="num" w:pos="2160"/>
        </w:tabs>
        <w:ind w:left="2160" w:hanging="360"/>
      </w:pPr>
      <w:rPr>
        <w:rFonts w:ascii="Wingdings" w:hAnsi="Wingdings" w:hint="default"/>
      </w:rPr>
    </w:lvl>
    <w:lvl w:ilvl="3" w:tplc="080C0001">
      <w:start w:val="1"/>
      <w:numFmt w:val="bullet"/>
      <w:lvlText w:val=""/>
      <w:lvlJc w:val="left"/>
      <w:pPr>
        <w:tabs>
          <w:tab w:val="num" w:pos="2880"/>
        </w:tabs>
        <w:ind w:left="2880" w:hanging="360"/>
      </w:pPr>
      <w:rPr>
        <w:rFonts w:ascii="Symbol" w:hAnsi="Symbol" w:hint="default"/>
      </w:rPr>
    </w:lvl>
    <w:lvl w:ilvl="4" w:tplc="080C0003">
      <w:start w:val="1"/>
      <w:numFmt w:val="bullet"/>
      <w:lvlText w:val="o"/>
      <w:lvlJc w:val="left"/>
      <w:pPr>
        <w:tabs>
          <w:tab w:val="num" w:pos="3600"/>
        </w:tabs>
        <w:ind w:left="3600" w:hanging="360"/>
      </w:pPr>
      <w:rPr>
        <w:rFonts w:ascii="Courier New" w:hAnsi="Courier New" w:hint="default"/>
      </w:rPr>
    </w:lvl>
    <w:lvl w:ilvl="5" w:tplc="080C0005">
      <w:start w:val="1"/>
      <w:numFmt w:val="bullet"/>
      <w:lvlText w:val=""/>
      <w:lvlJc w:val="left"/>
      <w:pPr>
        <w:tabs>
          <w:tab w:val="num" w:pos="4320"/>
        </w:tabs>
        <w:ind w:left="4320" w:hanging="360"/>
      </w:pPr>
      <w:rPr>
        <w:rFonts w:ascii="Wingdings" w:hAnsi="Wingdings" w:hint="default"/>
      </w:rPr>
    </w:lvl>
    <w:lvl w:ilvl="6" w:tplc="080C0001">
      <w:start w:val="1"/>
      <w:numFmt w:val="bullet"/>
      <w:lvlText w:val=""/>
      <w:lvlJc w:val="left"/>
      <w:pPr>
        <w:tabs>
          <w:tab w:val="num" w:pos="5040"/>
        </w:tabs>
        <w:ind w:left="5040" w:hanging="360"/>
      </w:pPr>
      <w:rPr>
        <w:rFonts w:ascii="Symbol" w:hAnsi="Symbol" w:hint="default"/>
      </w:rPr>
    </w:lvl>
    <w:lvl w:ilvl="7" w:tplc="080C0003">
      <w:start w:val="1"/>
      <w:numFmt w:val="bullet"/>
      <w:lvlText w:val="o"/>
      <w:lvlJc w:val="left"/>
      <w:pPr>
        <w:tabs>
          <w:tab w:val="num" w:pos="5760"/>
        </w:tabs>
        <w:ind w:left="5760" w:hanging="360"/>
      </w:pPr>
      <w:rPr>
        <w:rFonts w:ascii="Courier New" w:hAnsi="Courier New" w:hint="default"/>
      </w:rPr>
    </w:lvl>
    <w:lvl w:ilvl="8" w:tplc="080C0005">
      <w:start w:val="1"/>
      <w:numFmt w:val="bullet"/>
      <w:lvlText w:val=""/>
      <w:lvlJc w:val="left"/>
      <w:pPr>
        <w:tabs>
          <w:tab w:val="num" w:pos="6480"/>
        </w:tabs>
        <w:ind w:left="6480" w:hanging="360"/>
      </w:pPr>
      <w:rPr>
        <w:rFonts w:ascii="Wingdings" w:hAnsi="Wingdings" w:hint="default"/>
      </w:rPr>
    </w:lvl>
  </w:abstractNum>
  <w:abstractNum w:abstractNumId="3">
    <w:nsid w:val="084D16C7"/>
    <w:multiLevelType w:val="hybridMultilevel"/>
    <w:tmpl w:val="F6D4C49C"/>
    <w:lvl w:ilvl="0" w:tplc="04090019">
      <w:start w:val="1"/>
      <w:numFmt w:val="lowerLetter"/>
      <w:lvlText w:val="%1."/>
      <w:lvlJc w:val="left"/>
      <w:pPr>
        <w:ind w:left="720" w:hanging="360"/>
      </w:pPr>
      <w:rPr>
        <w:rFonts w:cs="Times New Roman"/>
      </w:rPr>
    </w:lvl>
    <w:lvl w:ilvl="1" w:tplc="00E22E40">
      <w:numFmt w:val="bullet"/>
      <w:lvlText w:val="-"/>
      <w:lvlJc w:val="left"/>
      <w:pPr>
        <w:ind w:left="1440" w:hanging="360"/>
      </w:pPr>
      <w:rPr>
        <w:rFonts w:ascii="Arial" w:eastAsia="Times New Roman" w:hAnsi="Arial" w:hint="default"/>
      </w:rPr>
    </w:lvl>
    <w:lvl w:ilvl="2" w:tplc="28721968">
      <w:start w:val="2"/>
      <w:numFmt w:val="bullet"/>
      <w:lvlText w:val=""/>
      <w:lvlJc w:val="left"/>
      <w:pPr>
        <w:ind w:left="2340" w:hanging="360"/>
      </w:pPr>
      <w:rPr>
        <w:rFonts w:ascii="Symbol" w:eastAsia="Times New Roman" w:hAnsi="Symbol" w:hint="default"/>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4">
    <w:nsid w:val="08C820B6"/>
    <w:multiLevelType w:val="hybridMultilevel"/>
    <w:tmpl w:val="9AB0DBF2"/>
    <w:lvl w:ilvl="0" w:tplc="64127FC0">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0A726125"/>
    <w:multiLevelType w:val="hybridMultilevel"/>
    <w:tmpl w:val="7E7493FA"/>
    <w:lvl w:ilvl="0" w:tplc="70108DE2">
      <w:start w:val="1"/>
      <w:numFmt w:val="lowerLetter"/>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6">
    <w:nsid w:val="0EC67466"/>
    <w:multiLevelType w:val="hybridMultilevel"/>
    <w:tmpl w:val="DC30BDCA"/>
    <w:lvl w:ilvl="0" w:tplc="0F3CF2AA">
      <w:start w:val="1"/>
      <w:numFmt w:val="bullet"/>
      <w:lvlText w:val="-"/>
      <w:lvlJc w:val="left"/>
      <w:pPr>
        <w:ind w:left="720" w:hanging="360"/>
      </w:pPr>
      <w:rPr>
        <w:rFonts w:ascii="Arial" w:eastAsia="Times New Roman" w:hAnsi="Arial" w:hint="default"/>
      </w:rPr>
    </w:lvl>
    <w:lvl w:ilvl="1" w:tplc="080C0003">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19E64964"/>
    <w:multiLevelType w:val="hybridMultilevel"/>
    <w:tmpl w:val="7102F68A"/>
    <w:lvl w:ilvl="0" w:tplc="00E22E40">
      <w:numFmt w:val="bullet"/>
      <w:lvlText w:val="-"/>
      <w:lvlJc w:val="left"/>
      <w:pPr>
        <w:ind w:left="1428" w:hanging="360"/>
      </w:pPr>
      <w:rPr>
        <w:rFonts w:ascii="Arial" w:eastAsia="Times New Roman" w:hAnsi="Arial" w:hint="default"/>
      </w:rPr>
    </w:lvl>
    <w:lvl w:ilvl="1" w:tplc="080C0003" w:tentative="1">
      <w:start w:val="1"/>
      <w:numFmt w:val="bullet"/>
      <w:lvlText w:val="o"/>
      <w:lvlJc w:val="left"/>
      <w:pPr>
        <w:ind w:left="2148" w:hanging="360"/>
      </w:pPr>
      <w:rPr>
        <w:rFonts w:ascii="Courier New" w:hAnsi="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8">
    <w:nsid w:val="1A223D3F"/>
    <w:multiLevelType w:val="hybridMultilevel"/>
    <w:tmpl w:val="79B4923A"/>
    <w:lvl w:ilvl="0" w:tplc="0413000F">
      <w:start w:val="1"/>
      <w:numFmt w:val="decimal"/>
      <w:lvlText w:val="%1."/>
      <w:lvlJc w:val="left"/>
      <w:pPr>
        <w:tabs>
          <w:tab w:val="num" w:pos="720"/>
        </w:tabs>
        <w:ind w:left="720" w:hanging="360"/>
      </w:pPr>
      <w:rPr>
        <w:rFonts w:cs="Times New Roman"/>
      </w:rPr>
    </w:lvl>
    <w:lvl w:ilvl="1" w:tplc="040C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9">
    <w:nsid w:val="1AC40811"/>
    <w:multiLevelType w:val="hybridMultilevel"/>
    <w:tmpl w:val="2E9EF2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1C0C3940"/>
    <w:multiLevelType w:val="multilevel"/>
    <w:tmpl w:val="2AA69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E7E787C"/>
    <w:multiLevelType w:val="multilevel"/>
    <w:tmpl w:val="DD3261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520" w:hanging="216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12">
    <w:nsid w:val="24503BC9"/>
    <w:multiLevelType w:val="multilevel"/>
    <w:tmpl w:val="B1547218"/>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292771A6"/>
    <w:multiLevelType w:val="hybridMultilevel"/>
    <w:tmpl w:val="F36642D8"/>
    <w:lvl w:ilvl="0" w:tplc="080C000F">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4">
    <w:nsid w:val="29640B66"/>
    <w:multiLevelType w:val="multilevel"/>
    <w:tmpl w:val="69348590"/>
    <w:lvl w:ilvl="0">
      <w:start w:val="1"/>
      <w:numFmt w:val="decimal"/>
      <w:lvlText w:val="1.%1"/>
      <w:lvlJc w:val="left"/>
      <w:pPr>
        <w:tabs>
          <w:tab w:val="num" w:pos="432"/>
        </w:tabs>
        <w:ind w:left="432" w:hanging="432"/>
      </w:pPr>
      <w:rPr>
        <w:rFonts w:cs="Times New Roman" w:hint="default"/>
      </w:rPr>
    </w:lvl>
    <w:lvl w:ilvl="1">
      <w:start w:val="1"/>
      <w:numFmt w:val="decimal"/>
      <w:pStyle w:val="Heading2"/>
      <w:lvlText w:val="3.%2"/>
      <w:lvlJc w:val="left"/>
      <w:pPr>
        <w:tabs>
          <w:tab w:val="num" w:pos="756"/>
        </w:tabs>
        <w:ind w:left="75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nsid w:val="2B772718"/>
    <w:multiLevelType w:val="hybridMultilevel"/>
    <w:tmpl w:val="F36642D8"/>
    <w:lvl w:ilvl="0" w:tplc="080C000F">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6">
    <w:nsid w:val="2BF05491"/>
    <w:multiLevelType w:val="hybridMultilevel"/>
    <w:tmpl w:val="1D220DD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17">
    <w:nsid w:val="2DBF44DA"/>
    <w:multiLevelType w:val="hybridMultilevel"/>
    <w:tmpl w:val="5762B454"/>
    <w:lvl w:ilvl="0" w:tplc="080C0019">
      <w:start w:val="1"/>
      <w:numFmt w:val="lowerLetter"/>
      <w:lvlText w:val="%1."/>
      <w:lvlJc w:val="left"/>
      <w:pPr>
        <w:ind w:left="1200" w:hanging="360"/>
      </w:pPr>
      <w:rPr>
        <w:rFonts w:cs="Times New Roman" w:hint="default"/>
      </w:rPr>
    </w:lvl>
    <w:lvl w:ilvl="1" w:tplc="080C0003" w:tentative="1">
      <w:start w:val="1"/>
      <w:numFmt w:val="bullet"/>
      <w:lvlText w:val="o"/>
      <w:lvlJc w:val="left"/>
      <w:pPr>
        <w:ind w:left="1920" w:hanging="360"/>
      </w:pPr>
      <w:rPr>
        <w:rFonts w:ascii="Courier New" w:hAnsi="Courier New" w:hint="default"/>
      </w:rPr>
    </w:lvl>
    <w:lvl w:ilvl="2" w:tplc="080C0005" w:tentative="1">
      <w:start w:val="1"/>
      <w:numFmt w:val="bullet"/>
      <w:lvlText w:val=""/>
      <w:lvlJc w:val="left"/>
      <w:pPr>
        <w:ind w:left="2640" w:hanging="360"/>
      </w:pPr>
      <w:rPr>
        <w:rFonts w:ascii="Wingdings" w:hAnsi="Wingdings" w:hint="default"/>
      </w:rPr>
    </w:lvl>
    <w:lvl w:ilvl="3" w:tplc="080C0001" w:tentative="1">
      <w:start w:val="1"/>
      <w:numFmt w:val="bullet"/>
      <w:lvlText w:val=""/>
      <w:lvlJc w:val="left"/>
      <w:pPr>
        <w:ind w:left="3360" w:hanging="360"/>
      </w:pPr>
      <w:rPr>
        <w:rFonts w:ascii="Symbol" w:hAnsi="Symbol" w:hint="default"/>
      </w:rPr>
    </w:lvl>
    <w:lvl w:ilvl="4" w:tplc="080C0003" w:tentative="1">
      <w:start w:val="1"/>
      <w:numFmt w:val="bullet"/>
      <w:lvlText w:val="o"/>
      <w:lvlJc w:val="left"/>
      <w:pPr>
        <w:ind w:left="4080" w:hanging="360"/>
      </w:pPr>
      <w:rPr>
        <w:rFonts w:ascii="Courier New" w:hAnsi="Courier New" w:hint="default"/>
      </w:rPr>
    </w:lvl>
    <w:lvl w:ilvl="5" w:tplc="080C0005" w:tentative="1">
      <w:start w:val="1"/>
      <w:numFmt w:val="bullet"/>
      <w:lvlText w:val=""/>
      <w:lvlJc w:val="left"/>
      <w:pPr>
        <w:ind w:left="4800" w:hanging="360"/>
      </w:pPr>
      <w:rPr>
        <w:rFonts w:ascii="Wingdings" w:hAnsi="Wingdings" w:hint="default"/>
      </w:rPr>
    </w:lvl>
    <w:lvl w:ilvl="6" w:tplc="080C0001" w:tentative="1">
      <w:start w:val="1"/>
      <w:numFmt w:val="bullet"/>
      <w:lvlText w:val=""/>
      <w:lvlJc w:val="left"/>
      <w:pPr>
        <w:ind w:left="5520" w:hanging="360"/>
      </w:pPr>
      <w:rPr>
        <w:rFonts w:ascii="Symbol" w:hAnsi="Symbol" w:hint="default"/>
      </w:rPr>
    </w:lvl>
    <w:lvl w:ilvl="7" w:tplc="080C0003" w:tentative="1">
      <w:start w:val="1"/>
      <w:numFmt w:val="bullet"/>
      <w:lvlText w:val="o"/>
      <w:lvlJc w:val="left"/>
      <w:pPr>
        <w:ind w:left="6240" w:hanging="360"/>
      </w:pPr>
      <w:rPr>
        <w:rFonts w:ascii="Courier New" w:hAnsi="Courier New" w:hint="default"/>
      </w:rPr>
    </w:lvl>
    <w:lvl w:ilvl="8" w:tplc="080C0005" w:tentative="1">
      <w:start w:val="1"/>
      <w:numFmt w:val="bullet"/>
      <w:lvlText w:val=""/>
      <w:lvlJc w:val="left"/>
      <w:pPr>
        <w:ind w:left="6960" w:hanging="360"/>
      </w:pPr>
      <w:rPr>
        <w:rFonts w:ascii="Wingdings" w:hAnsi="Wingdings" w:hint="default"/>
      </w:rPr>
    </w:lvl>
  </w:abstractNum>
  <w:abstractNum w:abstractNumId="18">
    <w:nsid w:val="31942D72"/>
    <w:multiLevelType w:val="hybridMultilevel"/>
    <w:tmpl w:val="9A1A58E0"/>
    <w:lvl w:ilvl="0" w:tplc="080C000F">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9">
    <w:nsid w:val="3CA41E2E"/>
    <w:multiLevelType w:val="multilevel"/>
    <w:tmpl w:val="1168030A"/>
    <w:lvl w:ilvl="0">
      <w:start w:val="3"/>
      <w:numFmt w:val="decimal"/>
      <w:lvlText w:val="%1"/>
      <w:lvlJc w:val="left"/>
      <w:pPr>
        <w:ind w:left="360" w:hanging="360"/>
      </w:pPr>
      <w:rPr>
        <w:rFonts w:cs="Times New Roman" w:hint="default"/>
        <w:b/>
        <w:u w:val="single"/>
      </w:rPr>
    </w:lvl>
    <w:lvl w:ilvl="1">
      <w:start w:val="1"/>
      <w:numFmt w:val="decimal"/>
      <w:lvlText w:val="%1.%2"/>
      <w:lvlJc w:val="left"/>
      <w:pPr>
        <w:ind w:left="360" w:hanging="360"/>
      </w:pPr>
      <w:rPr>
        <w:rFonts w:cs="Times New Roman" w:hint="default"/>
        <w:b/>
        <w:u w:val="single"/>
      </w:rPr>
    </w:lvl>
    <w:lvl w:ilvl="2">
      <w:start w:val="1"/>
      <w:numFmt w:val="decimal"/>
      <w:lvlText w:val="%1.%2.%3"/>
      <w:lvlJc w:val="left"/>
      <w:pPr>
        <w:ind w:left="720" w:hanging="720"/>
      </w:pPr>
      <w:rPr>
        <w:rFonts w:cs="Times New Roman" w:hint="default"/>
        <w:b/>
        <w:u w:val="single"/>
      </w:rPr>
    </w:lvl>
    <w:lvl w:ilvl="3">
      <w:start w:val="1"/>
      <w:numFmt w:val="decimal"/>
      <w:lvlText w:val="%1.%2.%3.%4"/>
      <w:lvlJc w:val="left"/>
      <w:pPr>
        <w:ind w:left="720" w:hanging="720"/>
      </w:pPr>
      <w:rPr>
        <w:rFonts w:cs="Times New Roman" w:hint="default"/>
        <w:b/>
        <w:u w:val="single"/>
      </w:rPr>
    </w:lvl>
    <w:lvl w:ilvl="4">
      <w:start w:val="1"/>
      <w:numFmt w:val="decimal"/>
      <w:lvlText w:val="%1.%2.%3.%4.%5"/>
      <w:lvlJc w:val="left"/>
      <w:pPr>
        <w:ind w:left="1080" w:hanging="1080"/>
      </w:pPr>
      <w:rPr>
        <w:rFonts w:cs="Times New Roman" w:hint="default"/>
        <w:b/>
        <w:u w:val="single"/>
      </w:rPr>
    </w:lvl>
    <w:lvl w:ilvl="5">
      <w:start w:val="1"/>
      <w:numFmt w:val="decimal"/>
      <w:lvlText w:val="%1.%2.%3.%4.%5.%6"/>
      <w:lvlJc w:val="left"/>
      <w:pPr>
        <w:ind w:left="1080" w:hanging="1080"/>
      </w:pPr>
      <w:rPr>
        <w:rFonts w:cs="Times New Roman" w:hint="default"/>
        <w:b/>
        <w:u w:val="single"/>
      </w:rPr>
    </w:lvl>
    <w:lvl w:ilvl="6">
      <w:start w:val="1"/>
      <w:numFmt w:val="decimal"/>
      <w:lvlText w:val="%1.%2.%3.%4.%5.%6.%7"/>
      <w:lvlJc w:val="left"/>
      <w:pPr>
        <w:ind w:left="1440" w:hanging="1440"/>
      </w:pPr>
      <w:rPr>
        <w:rFonts w:cs="Times New Roman" w:hint="default"/>
        <w:b/>
        <w:u w:val="single"/>
      </w:rPr>
    </w:lvl>
    <w:lvl w:ilvl="7">
      <w:start w:val="1"/>
      <w:numFmt w:val="decimal"/>
      <w:lvlText w:val="%1.%2.%3.%4.%5.%6.%7.%8"/>
      <w:lvlJc w:val="left"/>
      <w:pPr>
        <w:ind w:left="1800" w:hanging="1800"/>
      </w:pPr>
      <w:rPr>
        <w:rFonts w:cs="Times New Roman" w:hint="default"/>
        <w:b/>
        <w:u w:val="single"/>
      </w:rPr>
    </w:lvl>
    <w:lvl w:ilvl="8">
      <w:start w:val="1"/>
      <w:numFmt w:val="decimal"/>
      <w:lvlText w:val="%1.%2.%3.%4.%5.%6.%7.%8.%9"/>
      <w:lvlJc w:val="left"/>
      <w:pPr>
        <w:ind w:left="1800" w:hanging="1800"/>
      </w:pPr>
      <w:rPr>
        <w:rFonts w:cs="Times New Roman" w:hint="default"/>
        <w:b/>
        <w:u w:val="single"/>
      </w:rPr>
    </w:lvl>
  </w:abstractNum>
  <w:abstractNum w:abstractNumId="20">
    <w:nsid w:val="41F93D9A"/>
    <w:multiLevelType w:val="hybridMultilevel"/>
    <w:tmpl w:val="E2B4AF9C"/>
    <w:lvl w:ilvl="0" w:tplc="080C000F">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21">
    <w:nsid w:val="4418127F"/>
    <w:multiLevelType w:val="hybridMultilevel"/>
    <w:tmpl w:val="0D2CA012"/>
    <w:lvl w:ilvl="0" w:tplc="080C000F">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22">
    <w:nsid w:val="490F1A54"/>
    <w:multiLevelType w:val="hybridMultilevel"/>
    <w:tmpl w:val="79FA001E"/>
    <w:lvl w:ilvl="0" w:tplc="2E12B71A">
      <w:start w:val="1"/>
      <w:numFmt w:val="decimal"/>
      <w:lvlText w:val="%1."/>
      <w:lvlJc w:val="left"/>
      <w:pPr>
        <w:ind w:left="360" w:hanging="360"/>
      </w:pPr>
      <w:rPr>
        <w:rFonts w:cs="Times New Roman" w:hint="default"/>
      </w:rPr>
    </w:lvl>
    <w:lvl w:ilvl="1" w:tplc="CF78BD1E">
      <w:numFmt w:val="bullet"/>
      <w:lvlText w:val="-"/>
      <w:lvlJc w:val="left"/>
      <w:pPr>
        <w:ind w:left="1080" w:hanging="360"/>
      </w:pPr>
      <w:rPr>
        <w:rFonts w:ascii="Univers" w:eastAsia="Times New Roman" w:hAnsi="Univers" w:hint="default"/>
      </w:rPr>
    </w:lvl>
    <w:lvl w:ilvl="2" w:tplc="080C0003">
      <w:start w:val="1"/>
      <w:numFmt w:val="bullet"/>
      <w:lvlText w:val="o"/>
      <w:lvlJc w:val="left"/>
      <w:pPr>
        <w:tabs>
          <w:tab w:val="num" w:pos="1980"/>
        </w:tabs>
        <w:ind w:left="1980" w:hanging="360"/>
      </w:pPr>
      <w:rPr>
        <w:rFonts w:ascii="Courier New" w:hAnsi="Courier New" w:hint="default"/>
      </w:rPr>
    </w:lvl>
    <w:lvl w:ilvl="3" w:tplc="080C000F" w:tentative="1">
      <w:start w:val="1"/>
      <w:numFmt w:val="decimal"/>
      <w:lvlText w:val="%4."/>
      <w:lvlJc w:val="left"/>
      <w:pPr>
        <w:ind w:left="2520" w:hanging="360"/>
      </w:pPr>
      <w:rPr>
        <w:rFonts w:cs="Times New Roman"/>
      </w:rPr>
    </w:lvl>
    <w:lvl w:ilvl="4" w:tplc="080C0019" w:tentative="1">
      <w:start w:val="1"/>
      <w:numFmt w:val="lowerLetter"/>
      <w:lvlText w:val="%5."/>
      <w:lvlJc w:val="left"/>
      <w:pPr>
        <w:ind w:left="3240" w:hanging="360"/>
      </w:pPr>
      <w:rPr>
        <w:rFonts w:cs="Times New Roman"/>
      </w:rPr>
    </w:lvl>
    <w:lvl w:ilvl="5" w:tplc="080C001B" w:tentative="1">
      <w:start w:val="1"/>
      <w:numFmt w:val="lowerRoman"/>
      <w:lvlText w:val="%6."/>
      <w:lvlJc w:val="right"/>
      <w:pPr>
        <w:ind w:left="3960" w:hanging="180"/>
      </w:pPr>
      <w:rPr>
        <w:rFonts w:cs="Times New Roman"/>
      </w:rPr>
    </w:lvl>
    <w:lvl w:ilvl="6" w:tplc="080C000F" w:tentative="1">
      <w:start w:val="1"/>
      <w:numFmt w:val="decimal"/>
      <w:lvlText w:val="%7."/>
      <w:lvlJc w:val="left"/>
      <w:pPr>
        <w:ind w:left="4680" w:hanging="360"/>
      </w:pPr>
      <w:rPr>
        <w:rFonts w:cs="Times New Roman"/>
      </w:rPr>
    </w:lvl>
    <w:lvl w:ilvl="7" w:tplc="080C0019" w:tentative="1">
      <w:start w:val="1"/>
      <w:numFmt w:val="lowerLetter"/>
      <w:lvlText w:val="%8."/>
      <w:lvlJc w:val="left"/>
      <w:pPr>
        <w:ind w:left="5400" w:hanging="360"/>
      </w:pPr>
      <w:rPr>
        <w:rFonts w:cs="Times New Roman"/>
      </w:rPr>
    </w:lvl>
    <w:lvl w:ilvl="8" w:tplc="080C001B" w:tentative="1">
      <w:start w:val="1"/>
      <w:numFmt w:val="lowerRoman"/>
      <w:lvlText w:val="%9."/>
      <w:lvlJc w:val="right"/>
      <w:pPr>
        <w:ind w:left="6120" w:hanging="180"/>
      </w:pPr>
      <w:rPr>
        <w:rFonts w:cs="Times New Roman"/>
      </w:rPr>
    </w:lvl>
  </w:abstractNum>
  <w:abstractNum w:abstractNumId="23">
    <w:nsid w:val="4A49267C"/>
    <w:multiLevelType w:val="multilevel"/>
    <w:tmpl w:val="3760E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3424E02"/>
    <w:multiLevelType w:val="hybridMultilevel"/>
    <w:tmpl w:val="DFCC1B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558529D2"/>
    <w:multiLevelType w:val="hybridMultilevel"/>
    <w:tmpl w:val="3454EB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558F0F99"/>
    <w:multiLevelType w:val="hybridMultilevel"/>
    <w:tmpl w:val="D2823D98"/>
    <w:lvl w:ilvl="0" w:tplc="00E22E40">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6315807"/>
    <w:multiLevelType w:val="hybridMultilevel"/>
    <w:tmpl w:val="BDCE3B2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hint="default"/>
      </w:rPr>
    </w:lvl>
    <w:lvl w:ilvl="8" w:tplc="08130005">
      <w:start w:val="1"/>
      <w:numFmt w:val="bullet"/>
      <w:lvlText w:val=""/>
      <w:lvlJc w:val="left"/>
      <w:pPr>
        <w:ind w:left="6480" w:hanging="360"/>
      </w:pPr>
      <w:rPr>
        <w:rFonts w:ascii="Wingdings" w:hAnsi="Wingdings" w:hint="default"/>
      </w:rPr>
    </w:lvl>
  </w:abstractNum>
  <w:abstractNum w:abstractNumId="28">
    <w:nsid w:val="56461269"/>
    <w:multiLevelType w:val="hybridMultilevel"/>
    <w:tmpl w:val="5742FE4E"/>
    <w:lvl w:ilvl="0" w:tplc="02607C4E">
      <w:numFmt w:val="bullet"/>
      <w:lvlText w:val="-"/>
      <w:lvlJc w:val="left"/>
      <w:pPr>
        <w:ind w:left="720" w:hanging="360"/>
      </w:pPr>
      <w:rPr>
        <w:rFonts w:ascii="Verdana" w:eastAsia="Times New Roman" w:hAnsi="Verdana"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60DA67D8"/>
    <w:multiLevelType w:val="hybridMultilevel"/>
    <w:tmpl w:val="AE047E2C"/>
    <w:lvl w:ilvl="0" w:tplc="080C000F">
      <w:start w:val="1"/>
      <w:numFmt w:val="decimal"/>
      <w:lvlText w:val="%1."/>
      <w:lvlJc w:val="left"/>
      <w:pPr>
        <w:ind w:left="720" w:hanging="360"/>
      </w:pPr>
      <w:rPr>
        <w:rFonts w:cs="Times New Roman"/>
      </w:rPr>
    </w:lvl>
    <w:lvl w:ilvl="1" w:tplc="080C0019">
      <w:start w:val="1"/>
      <w:numFmt w:val="lowerLetter"/>
      <w:lvlText w:val="%2."/>
      <w:lvlJc w:val="left"/>
      <w:pPr>
        <w:ind w:left="1440" w:hanging="360"/>
      </w:pPr>
      <w:rPr>
        <w:rFonts w:cs="Times New Roman"/>
      </w:rPr>
    </w:lvl>
    <w:lvl w:ilvl="2" w:tplc="080C001B">
      <w:start w:val="1"/>
      <w:numFmt w:val="lowerRoman"/>
      <w:lvlText w:val="%3."/>
      <w:lvlJc w:val="right"/>
      <w:pPr>
        <w:ind w:left="2160" w:hanging="180"/>
      </w:pPr>
      <w:rPr>
        <w:rFonts w:cs="Times New Roman"/>
      </w:rPr>
    </w:lvl>
    <w:lvl w:ilvl="3" w:tplc="080C000F">
      <w:start w:val="1"/>
      <w:numFmt w:val="decimal"/>
      <w:lvlText w:val="%4."/>
      <w:lvlJc w:val="left"/>
      <w:pPr>
        <w:ind w:left="2880" w:hanging="360"/>
      </w:pPr>
      <w:rPr>
        <w:rFonts w:cs="Times New Roman"/>
      </w:rPr>
    </w:lvl>
    <w:lvl w:ilvl="4" w:tplc="080C0019">
      <w:start w:val="1"/>
      <w:numFmt w:val="lowerLetter"/>
      <w:lvlText w:val="%5."/>
      <w:lvlJc w:val="left"/>
      <w:pPr>
        <w:ind w:left="3600" w:hanging="360"/>
      </w:pPr>
      <w:rPr>
        <w:rFonts w:cs="Times New Roman"/>
      </w:rPr>
    </w:lvl>
    <w:lvl w:ilvl="5" w:tplc="080C001B">
      <w:start w:val="1"/>
      <w:numFmt w:val="lowerRoman"/>
      <w:lvlText w:val="%6."/>
      <w:lvlJc w:val="right"/>
      <w:pPr>
        <w:ind w:left="4320" w:hanging="180"/>
      </w:pPr>
      <w:rPr>
        <w:rFonts w:cs="Times New Roman"/>
      </w:rPr>
    </w:lvl>
    <w:lvl w:ilvl="6" w:tplc="080C000F">
      <w:start w:val="1"/>
      <w:numFmt w:val="decimal"/>
      <w:lvlText w:val="%7."/>
      <w:lvlJc w:val="left"/>
      <w:pPr>
        <w:ind w:left="5040" w:hanging="360"/>
      </w:pPr>
      <w:rPr>
        <w:rFonts w:cs="Times New Roman"/>
      </w:rPr>
    </w:lvl>
    <w:lvl w:ilvl="7" w:tplc="080C0019">
      <w:start w:val="1"/>
      <w:numFmt w:val="lowerLetter"/>
      <w:lvlText w:val="%8."/>
      <w:lvlJc w:val="left"/>
      <w:pPr>
        <w:ind w:left="5760" w:hanging="360"/>
      </w:pPr>
      <w:rPr>
        <w:rFonts w:cs="Times New Roman"/>
      </w:rPr>
    </w:lvl>
    <w:lvl w:ilvl="8" w:tplc="080C001B">
      <w:start w:val="1"/>
      <w:numFmt w:val="lowerRoman"/>
      <w:lvlText w:val="%9."/>
      <w:lvlJc w:val="right"/>
      <w:pPr>
        <w:ind w:left="6480" w:hanging="180"/>
      </w:pPr>
      <w:rPr>
        <w:rFonts w:cs="Times New Roman"/>
      </w:rPr>
    </w:lvl>
  </w:abstractNum>
  <w:abstractNum w:abstractNumId="30">
    <w:nsid w:val="660C29A2"/>
    <w:multiLevelType w:val="hybridMultilevel"/>
    <w:tmpl w:val="D49E3916"/>
    <w:lvl w:ilvl="0" w:tplc="08130005">
      <w:start w:val="1"/>
      <w:numFmt w:val="bullet"/>
      <w:lvlText w:val=""/>
      <w:lvlJc w:val="left"/>
      <w:pPr>
        <w:ind w:left="786" w:hanging="360"/>
      </w:pPr>
      <w:rPr>
        <w:rFonts w:ascii="Wingdings" w:hAnsi="Wingdings" w:hint="default"/>
      </w:rPr>
    </w:lvl>
    <w:lvl w:ilvl="1" w:tplc="08130003">
      <w:start w:val="1"/>
      <w:numFmt w:val="bullet"/>
      <w:lvlText w:val="o"/>
      <w:lvlJc w:val="left"/>
      <w:pPr>
        <w:ind w:left="1506" w:hanging="360"/>
      </w:pPr>
      <w:rPr>
        <w:rFonts w:ascii="Courier New" w:hAnsi="Courier New" w:hint="default"/>
      </w:rPr>
    </w:lvl>
    <w:lvl w:ilvl="2" w:tplc="08130005">
      <w:start w:val="1"/>
      <w:numFmt w:val="bullet"/>
      <w:lvlText w:val=""/>
      <w:lvlJc w:val="left"/>
      <w:pPr>
        <w:ind w:left="2226" w:hanging="360"/>
      </w:pPr>
      <w:rPr>
        <w:rFonts w:ascii="Wingdings" w:hAnsi="Wingdings" w:hint="default"/>
      </w:rPr>
    </w:lvl>
    <w:lvl w:ilvl="3" w:tplc="08130001">
      <w:start w:val="1"/>
      <w:numFmt w:val="bullet"/>
      <w:lvlText w:val=""/>
      <w:lvlJc w:val="left"/>
      <w:pPr>
        <w:ind w:left="2946" w:hanging="360"/>
      </w:pPr>
      <w:rPr>
        <w:rFonts w:ascii="Symbol" w:hAnsi="Symbol" w:hint="default"/>
      </w:rPr>
    </w:lvl>
    <w:lvl w:ilvl="4" w:tplc="08130003">
      <w:start w:val="1"/>
      <w:numFmt w:val="bullet"/>
      <w:lvlText w:val="o"/>
      <w:lvlJc w:val="left"/>
      <w:pPr>
        <w:ind w:left="3666" w:hanging="360"/>
      </w:pPr>
      <w:rPr>
        <w:rFonts w:ascii="Courier New" w:hAnsi="Courier New" w:hint="default"/>
      </w:rPr>
    </w:lvl>
    <w:lvl w:ilvl="5" w:tplc="08130005">
      <w:start w:val="1"/>
      <w:numFmt w:val="bullet"/>
      <w:lvlText w:val=""/>
      <w:lvlJc w:val="left"/>
      <w:pPr>
        <w:ind w:left="4386" w:hanging="360"/>
      </w:pPr>
      <w:rPr>
        <w:rFonts w:ascii="Wingdings" w:hAnsi="Wingdings" w:hint="default"/>
      </w:rPr>
    </w:lvl>
    <w:lvl w:ilvl="6" w:tplc="08130001">
      <w:start w:val="1"/>
      <w:numFmt w:val="bullet"/>
      <w:lvlText w:val=""/>
      <w:lvlJc w:val="left"/>
      <w:pPr>
        <w:ind w:left="5106" w:hanging="360"/>
      </w:pPr>
      <w:rPr>
        <w:rFonts w:ascii="Symbol" w:hAnsi="Symbol" w:hint="default"/>
      </w:rPr>
    </w:lvl>
    <w:lvl w:ilvl="7" w:tplc="08130003">
      <w:start w:val="1"/>
      <w:numFmt w:val="bullet"/>
      <w:lvlText w:val="o"/>
      <w:lvlJc w:val="left"/>
      <w:pPr>
        <w:ind w:left="5826" w:hanging="360"/>
      </w:pPr>
      <w:rPr>
        <w:rFonts w:ascii="Courier New" w:hAnsi="Courier New" w:hint="default"/>
      </w:rPr>
    </w:lvl>
    <w:lvl w:ilvl="8" w:tplc="08130005">
      <w:start w:val="1"/>
      <w:numFmt w:val="bullet"/>
      <w:lvlText w:val=""/>
      <w:lvlJc w:val="left"/>
      <w:pPr>
        <w:ind w:left="6546" w:hanging="360"/>
      </w:pPr>
      <w:rPr>
        <w:rFonts w:ascii="Wingdings" w:hAnsi="Wingdings" w:hint="default"/>
      </w:rPr>
    </w:lvl>
  </w:abstractNum>
  <w:abstractNum w:abstractNumId="31">
    <w:nsid w:val="674F10D3"/>
    <w:multiLevelType w:val="hybridMultilevel"/>
    <w:tmpl w:val="56428FBA"/>
    <w:lvl w:ilvl="0" w:tplc="D0C6BC6E">
      <w:numFmt w:val="bullet"/>
      <w:lvlText w:val="-"/>
      <w:lvlJc w:val="left"/>
      <w:pPr>
        <w:ind w:left="1065" w:hanging="705"/>
      </w:pPr>
      <w:rPr>
        <w:rFonts w:ascii="Verdana" w:eastAsia="Times New Roman" w:hAnsi="Verdana"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704A0A84"/>
    <w:multiLevelType w:val="hybridMultilevel"/>
    <w:tmpl w:val="CB749D0A"/>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494AE972">
      <w:numFmt w:val="bullet"/>
      <w:lvlText w:val="-"/>
      <w:lvlJc w:val="left"/>
      <w:pPr>
        <w:tabs>
          <w:tab w:val="num" w:pos="2880"/>
        </w:tabs>
        <w:ind w:left="2880" w:hanging="360"/>
      </w:pPr>
      <w:rPr>
        <w:rFonts w:ascii="Arial" w:eastAsia="Times New Roman" w:hAnsi="Arial" w:hint="default"/>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3">
    <w:nsid w:val="7680641D"/>
    <w:multiLevelType w:val="hybridMultilevel"/>
    <w:tmpl w:val="0AD86B10"/>
    <w:lvl w:ilvl="0" w:tplc="B472EB86">
      <w:start w:val="1"/>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78703352"/>
    <w:multiLevelType w:val="hybridMultilevel"/>
    <w:tmpl w:val="1B8078A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35">
    <w:nsid w:val="7D021688"/>
    <w:multiLevelType w:val="multilevel"/>
    <w:tmpl w:val="6DCE1ADC"/>
    <w:styleLink w:val="Style2"/>
    <w:lvl w:ilvl="0">
      <w:start w:val="1"/>
      <w:numFmt w:val="none"/>
      <w:lvlText w:val=""/>
      <w:lvlJc w:val="left"/>
      <w:pPr>
        <w:tabs>
          <w:tab w:val="num" w:pos="432"/>
        </w:tabs>
        <w:ind w:left="432" w:hanging="432"/>
      </w:pPr>
      <w:rPr>
        <w:rFonts w:cs="Times New Roman" w:hint="default"/>
      </w:rPr>
    </w:lvl>
    <w:lvl w:ilvl="1">
      <w:start w:val="1"/>
      <w:numFmt w:val="decimal"/>
      <w:lvlText w:val="2.%2"/>
      <w:lvlJc w:val="left"/>
      <w:pPr>
        <w:tabs>
          <w:tab w:val="num" w:pos="756"/>
        </w:tabs>
        <w:ind w:left="756" w:hanging="576"/>
      </w:pPr>
      <w:rPr>
        <w:rFonts w:ascii="Times New Roman" w:hAnsi="Times New Roman" w:cs="Times New Roman" w:hint="default"/>
      </w:rPr>
    </w:lvl>
    <w:lvl w:ilvl="2">
      <w:start w:val="1"/>
      <w:numFmt w:val="decimal"/>
      <w:lvlText w:val="%1.4.%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nsid w:val="7F007E93"/>
    <w:multiLevelType w:val="multilevel"/>
    <w:tmpl w:val="5FA47F6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4"/>
  </w:num>
  <w:num w:numId="2">
    <w:abstractNumId w:val="35"/>
  </w:num>
  <w:num w:numId="3">
    <w:abstractNumId w:val="25"/>
  </w:num>
  <w:num w:numId="4">
    <w:abstractNumId w:val="9"/>
  </w:num>
  <w:num w:numId="5">
    <w:abstractNumId w:val="15"/>
  </w:num>
  <w:num w:numId="6">
    <w:abstractNumId w:val="13"/>
  </w:num>
  <w:num w:numId="7">
    <w:abstractNumId w:val="27"/>
  </w:num>
  <w:num w:numId="8">
    <w:abstractNumId w:val="1"/>
  </w:num>
  <w:num w:numId="9">
    <w:abstractNumId w:val="30"/>
  </w:num>
  <w:num w:numId="10">
    <w:abstractNumId w:val="34"/>
  </w:num>
  <w:num w:numId="11">
    <w:abstractNumId w:val="20"/>
  </w:num>
  <w:num w:numId="12">
    <w:abstractNumId w:val="0"/>
  </w:num>
  <w:num w:numId="13">
    <w:abstractNumId w:val="26"/>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7"/>
  </w:num>
  <w:num w:numId="17">
    <w:abstractNumId w:val="21"/>
  </w:num>
  <w:num w:numId="18">
    <w:abstractNumId w:val="10"/>
  </w:num>
  <w:num w:numId="19">
    <w:abstractNumId w:val="23"/>
  </w:num>
  <w:num w:numId="20">
    <w:abstractNumId w:val="8"/>
  </w:num>
  <w:num w:numId="21">
    <w:abstractNumId w:val="12"/>
  </w:num>
  <w:num w:numId="22">
    <w:abstractNumId w:val="5"/>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32"/>
  </w:num>
  <w:num w:numId="26">
    <w:abstractNumId w:val="22"/>
  </w:num>
  <w:num w:numId="27">
    <w:abstractNumId w:val="2"/>
  </w:num>
  <w:num w:numId="28">
    <w:abstractNumId w:val="17"/>
  </w:num>
  <w:num w:numId="29">
    <w:abstractNumId w:val="6"/>
  </w:num>
  <w:num w:numId="30">
    <w:abstractNumId w:val="33"/>
  </w:num>
  <w:num w:numId="31">
    <w:abstractNumId w:val="28"/>
  </w:num>
  <w:num w:numId="32">
    <w:abstractNumId w:val="36"/>
  </w:num>
  <w:num w:numId="33">
    <w:abstractNumId w:val="19"/>
  </w:num>
  <w:num w:numId="34">
    <w:abstractNumId w:val="24"/>
  </w:num>
  <w:num w:numId="35">
    <w:abstractNumId w:val="31"/>
  </w:num>
  <w:num w:numId="36">
    <w:abstractNumId w:val="11"/>
  </w:num>
  <w:num w:numId="3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23"/>
    <w:rsid w:val="00006C71"/>
    <w:rsid w:val="000110EA"/>
    <w:rsid w:val="000247B0"/>
    <w:rsid w:val="00027A02"/>
    <w:rsid w:val="00030DD1"/>
    <w:rsid w:val="0003375A"/>
    <w:rsid w:val="0003517B"/>
    <w:rsid w:val="00040222"/>
    <w:rsid w:val="00040DFA"/>
    <w:rsid w:val="0004531D"/>
    <w:rsid w:val="00066F03"/>
    <w:rsid w:val="000733A3"/>
    <w:rsid w:val="000779A2"/>
    <w:rsid w:val="00081758"/>
    <w:rsid w:val="00083C65"/>
    <w:rsid w:val="000865D8"/>
    <w:rsid w:val="00090623"/>
    <w:rsid w:val="000A5F6A"/>
    <w:rsid w:val="000A7838"/>
    <w:rsid w:val="000B6A22"/>
    <w:rsid w:val="000D39E8"/>
    <w:rsid w:val="000D5986"/>
    <w:rsid w:val="000F50D3"/>
    <w:rsid w:val="00104050"/>
    <w:rsid w:val="00115802"/>
    <w:rsid w:val="00120D1E"/>
    <w:rsid w:val="00124F10"/>
    <w:rsid w:val="00131AEE"/>
    <w:rsid w:val="001403C6"/>
    <w:rsid w:val="00141F11"/>
    <w:rsid w:val="0015129E"/>
    <w:rsid w:val="0015421D"/>
    <w:rsid w:val="001629F7"/>
    <w:rsid w:val="00167FAE"/>
    <w:rsid w:val="00172425"/>
    <w:rsid w:val="00173416"/>
    <w:rsid w:val="001912CE"/>
    <w:rsid w:val="001920FD"/>
    <w:rsid w:val="001948CC"/>
    <w:rsid w:val="00194F8A"/>
    <w:rsid w:val="001A1FC5"/>
    <w:rsid w:val="001A6068"/>
    <w:rsid w:val="001A6156"/>
    <w:rsid w:val="001B2037"/>
    <w:rsid w:val="001B77A5"/>
    <w:rsid w:val="001C44EA"/>
    <w:rsid w:val="001E6791"/>
    <w:rsid w:val="001F49B9"/>
    <w:rsid w:val="00204780"/>
    <w:rsid w:val="00211960"/>
    <w:rsid w:val="0022639D"/>
    <w:rsid w:val="00233F5D"/>
    <w:rsid w:val="00256F57"/>
    <w:rsid w:val="002627D0"/>
    <w:rsid w:val="00277576"/>
    <w:rsid w:val="002978EB"/>
    <w:rsid w:val="002A2F12"/>
    <w:rsid w:val="002B2E7F"/>
    <w:rsid w:val="002B729B"/>
    <w:rsid w:val="002C4CEF"/>
    <w:rsid w:val="002D3765"/>
    <w:rsid w:val="002F5E6F"/>
    <w:rsid w:val="00305186"/>
    <w:rsid w:val="00310E6C"/>
    <w:rsid w:val="003168DB"/>
    <w:rsid w:val="00324DD4"/>
    <w:rsid w:val="00327EE8"/>
    <w:rsid w:val="00350A57"/>
    <w:rsid w:val="003555F1"/>
    <w:rsid w:val="003638E6"/>
    <w:rsid w:val="003702E7"/>
    <w:rsid w:val="003772DF"/>
    <w:rsid w:val="0038205C"/>
    <w:rsid w:val="00385639"/>
    <w:rsid w:val="003874DD"/>
    <w:rsid w:val="003A11EE"/>
    <w:rsid w:val="003A60A6"/>
    <w:rsid w:val="003C3A09"/>
    <w:rsid w:val="003C479C"/>
    <w:rsid w:val="003D50D6"/>
    <w:rsid w:val="003F0A21"/>
    <w:rsid w:val="003F7CBD"/>
    <w:rsid w:val="00405F97"/>
    <w:rsid w:val="00412A50"/>
    <w:rsid w:val="00413D74"/>
    <w:rsid w:val="004171BD"/>
    <w:rsid w:val="00420423"/>
    <w:rsid w:val="00432AD4"/>
    <w:rsid w:val="00445D85"/>
    <w:rsid w:val="004512ED"/>
    <w:rsid w:val="00452949"/>
    <w:rsid w:val="00456D05"/>
    <w:rsid w:val="00465457"/>
    <w:rsid w:val="00483C79"/>
    <w:rsid w:val="00485D3D"/>
    <w:rsid w:val="0049084D"/>
    <w:rsid w:val="00495B99"/>
    <w:rsid w:val="004A1FF6"/>
    <w:rsid w:val="004A3C89"/>
    <w:rsid w:val="004B7C75"/>
    <w:rsid w:val="004C00C1"/>
    <w:rsid w:val="004C455B"/>
    <w:rsid w:val="004C5D6E"/>
    <w:rsid w:val="004C719F"/>
    <w:rsid w:val="004D5E53"/>
    <w:rsid w:val="004D74D5"/>
    <w:rsid w:val="004E6B25"/>
    <w:rsid w:val="004F29F2"/>
    <w:rsid w:val="004F5329"/>
    <w:rsid w:val="00500CD1"/>
    <w:rsid w:val="005017C9"/>
    <w:rsid w:val="00505ACE"/>
    <w:rsid w:val="005127F2"/>
    <w:rsid w:val="00514C30"/>
    <w:rsid w:val="005205FB"/>
    <w:rsid w:val="005466FD"/>
    <w:rsid w:val="00591FBB"/>
    <w:rsid w:val="005A7F9C"/>
    <w:rsid w:val="005B250F"/>
    <w:rsid w:val="005B4BE2"/>
    <w:rsid w:val="005C5D06"/>
    <w:rsid w:val="005D004F"/>
    <w:rsid w:val="005E5829"/>
    <w:rsid w:val="005F18A5"/>
    <w:rsid w:val="005F582F"/>
    <w:rsid w:val="005F6DA8"/>
    <w:rsid w:val="005F75F0"/>
    <w:rsid w:val="00600040"/>
    <w:rsid w:val="00606757"/>
    <w:rsid w:val="00635DEA"/>
    <w:rsid w:val="00640AD1"/>
    <w:rsid w:val="00642A9C"/>
    <w:rsid w:val="006569F7"/>
    <w:rsid w:val="0066548A"/>
    <w:rsid w:val="00671B75"/>
    <w:rsid w:val="00671F9C"/>
    <w:rsid w:val="00677C0B"/>
    <w:rsid w:val="00687667"/>
    <w:rsid w:val="006A75C1"/>
    <w:rsid w:val="006A7C1A"/>
    <w:rsid w:val="006C72FC"/>
    <w:rsid w:val="006D21C7"/>
    <w:rsid w:val="006E56C5"/>
    <w:rsid w:val="006E7924"/>
    <w:rsid w:val="006F39F7"/>
    <w:rsid w:val="00721691"/>
    <w:rsid w:val="0073549B"/>
    <w:rsid w:val="00743606"/>
    <w:rsid w:val="00753D58"/>
    <w:rsid w:val="00766B3D"/>
    <w:rsid w:val="007714B4"/>
    <w:rsid w:val="00774E7E"/>
    <w:rsid w:val="0079681B"/>
    <w:rsid w:val="007B3A24"/>
    <w:rsid w:val="007D636A"/>
    <w:rsid w:val="007E4ED5"/>
    <w:rsid w:val="007F0DBA"/>
    <w:rsid w:val="007F15DB"/>
    <w:rsid w:val="00802388"/>
    <w:rsid w:val="00827D51"/>
    <w:rsid w:val="0083423C"/>
    <w:rsid w:val="008479ED"/>
    <w:rsid w:val="00867C21"/>
    <w:rsid w:val="00870CA4"/>
    <w:rsid w:val="00871B1C"/>
    <w:rsid w:val="0088085E"/>
    <w:rsid w:val="008A6F60"/>
    <w:rsid w:val="008C6B06"/>
    <w:rsid w:val="008D1691"/>
    <w:rsid w:val="008D66BA"/>
    <w:rsid w:val="008E5441"/>
    <w:rsid w:val="008F617F"/>
    <w:rsid w:val="00905003"/>
    <w:rsid w:val="00912595"/>
    <w:rsid w:val="00912A4D"/>
    <w:rsid w:val="00923D3E"/>
    <w:rsid w:val="00932C27"/>
    <w:rsid w:val="0094718F"/>
    <w:rsid w:val="00947EA6"/>
    <w:rsid w:val="009601D5"/>
    <w:rsid w:val="00964513"/>
    <w:rsid w:val="00982894"/>
    <w:rsid w:val="00986976"/>
    <w:rsid w:val="009B143C"/>
    <w:rsid w:val="009B7542"/>
    <w:rsid w:val="009C4465"/>
    <w:rsid w:val="009E2D72"/>
    <w:rsid w:val="009E7A5A"/>
    <w:rsid w:val="009F0266"/>
    <w:rsid w:val="009F5F37"/>
    <w:rsid w:val="009F74F2"/>
    <w:rsid w:val="009F7E18"/>
    <w:rsid w:val="00A03765"/>
    <w:rsid w:val="00A124AC"/>
    <w:rsid w:val="00A133BF"/>
    <w:rsid w:val="00A44CD8"/>
    <w:rsid w:val="00A4601F"/>
    <w:rsid w:val="00A567D7"/>
    <w:rsid w:val="00A56EA9"/>
    <w:rsid w:val="00A63B36"/>
    <w:rsid w:val="00A837FC"/>
    <w:rsid w:val="00A964E8"/>
    <w:rsid w:val="00AA1314"/>
    <w:rsid w:val="00AC5A19"/>
    <w:rsid w:val="00AD12EF"/>
    <w:rsid w:val="00AF53A7"/>
    <w:rsid w:val="00B07704"/>
    <w:rsid w:val="00B12D26"/>
    <w:rsid w:val="00B25D7F"/>
    <w:rsid w:val="00B425F2"/>
    <w:rsid w:val="00B44998"/>
    <w:rsid w:val="00B46DB1"/>
    <w:rsid w:val="00B47FD2"/>
    <w:rsid w:val="00B526DA"/>
    <w:rsid w:val="00B577F1"/>
    <w:rsid w:val="00B71890"/>
    <w:rsid w:val="00B71A51"/>
    <w:rsid w:val="00B912BC"/>
    <w:rsid w:val="00B92BA0"/>
    <w:rsid w:val="00B96A6A"/>
    <w:rsid w:val="00B97AE2"/>
    <w:rsid w:val="00BA0950"/>
    <w:rsid w:val="00BA458C"/>
    <w:rsid w:val="00BA4EB4"/>
    <w:rsid w:val="00BA7D87"/>
    <w:rsid w:val="00BC2D73"/>
    <w:rsid w:val="00BD1083"/>
    <w:rsid w:val="00BD2CB4"/>
    <w:rsid w:val="00BE71BF"/>
    <w:rsid w:val="00BF1074"/>
    <w:rsid w:val="00BF4C70"/>
    <w:rsid w:val="00BF4FE6"/>
    <w:rsid w:val="00C13D5F"/>
    <w:rsid w:val="00C27E5A"/>
    <w:rsid w:val="00C46E95"/>
    <w:rsid w:val="00C56BAE"/>
    <w:rsid w:val="00C62D1B"/>
    <w:rsid w:val="00C71D65"/>
    <w:rsid w:val="00C84176"/>
    <w:rsid w:val="00C92E82"/>
    <w:rsid w:val="00CA4923"/>
    <w:rsid w:val="00CB51FA"/>
    <w:rsid w:val="00CD061E"/>
    <w:rsid w:val="00CD4B4D"/>
    <w:rsid w:val="00CD7D7E"/>
    <w:rsid w:val="00CF4AAA"/>
    <w:rsid w:val="00CF545A"/>
    <w:rsid w:val="00D1347B"/>
    <w:rsid w:val="00D20CD5"/>
    <w:rsid w:val="00D23A7A"/>
    <w:rsid w:val="00D43ABF"/>
    <w:rsid w:val="00D508C1"/>
    <w:rsid w:val="00D51B85"/>
    <w:rsid w:val="00D55274"/>
    <w:rsid w:val="00D56F8C"/>
    <w:rsid w:val="00D6767B"/>
    <w:rsid w:val="00D84210"/>
    <w:rsid w:val="00D850DF"/>
    <w:rsid w:val="00D8673B"/>
    <w:rsid w:val="00D959BF"/>
    <w:rsid w:val="00DA1ADD"/>
    <w:rsid w:val="00DB6AB3"/>
    <w:rsid w:val="00DC0EF5"/>
    <w:rsid w:val="00DD0394"/>
    <w:rsid w:val="00DF12BE"/>
    <w:rsid w:val="00E0415E"/>
    <w:rsid w:val="00E10074"/>
    <w:rsid w:val="00E22FB7"/>
    <w:rsid w:val="00E30100"/>
    <w:rsid w:val="00E30D39"/>
    <w:rsid w:val="00E42DA1"/>
    <w:rsid w:val="00E54EC4"/>
    <w:rsid w:val="00E60570"/>
    <w:rsid w:val="00E613DF"/>
    <w:rsid w:val="00E75BC3"/>
    <w:rsid w:val="00E77A73"/>
    <w:rsid w:val="00E85871"/>
    <w:rsid w:val="00EB1B2A"/>
    <w:rsid w:val="00EB3D8F"/>
    <w:rsid w:val="00EB71D6"/>
    <w:rsid w:val="00EC366F"/>
    <w:rsid w:val="00ED383F"/>
    <w:rsid w:val="00EE3839"/>
    <w:rsid w:val="00EF3EA3"/>
    <w:rsid w:val="00F10DF4"/>
    <w:rsid w:val="00F24CFE"/>
    <w:rsid w:val="00F31E38"/>
    <w:rsid w:val="00F3609C"/>
    <w:rsid w:val="00F561DA"/>
    <w:rsid w:val="00F56EB1"/>
    <w:rsid w:val="00F578EB"/>
    <w:rsid w:val="00FA4043"/>
    <w:rsid w:val="00FB0E80"/>
    <w:rsid w:val="00FB0EE3"/>
    <w:rsid w:val="00FB1317"/>
    <w:rsid w:val="00FC79F9"/>
    <w:rsid w:val="00FE03AD"/>
    <w:rsid w:val="00FE320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BE" w:eastAsia="fr-B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A4923"/>
    <w:rPr>
      <w:rFonts w:ascii="Times New Roman" w:hAnsi="Times New Roman"/>
      <w:sz w:val="24"/>
      <w:szCs w:val="24"/>
      <w:lang w:eastAsia="en-GB"/>
    </w:rPr>
  </w:style>
  <w:style w:type="paragraph" w:styleId="Heading1">
    <w:name w:val="heading 1"/>
    <w:basedOn w:val="Normal"/>
    <w:next w:val="Normal"/>
    <w:link w:val="Heading1Char"/>
    <w:uiPriority w:val="99"/>
    <w:qFormat/>
    <w:rsid w:val="004D74D5"/>
    <w:pPr>
      <w:keepNext/>
      <w:spacing w:before="240" w:after="60"/>
      <w:outlineLvl w:val="0"/>
    </w:pPr>
    <w:rPr>
      <w:rFonts w:ascii="Arial" w:eastAsia="Times New Roman" w:hAnsi="Arial" w:cs="Arial"/>
      <w:b/>
      <w:bCs/>
      <w:kern w:val="32"/>
      <w:sz w:val="32"/>
      <w:szCs w:val="32"/>
      <w:lang w:val="fr-FR" w:eastAsia="fr-FR"/>
    </w:rPr>
  </w:style>
  <w:style w:type="paragraph" w:styleId="Heading2">
    <w:name w:val="heading 2"/>
    <w:basedOn w:val="Normal"/>
    <w:next w:val="Normal"/>
    <w:link w:val="Heading2Char"/>
    <w:uiPriority w:val="99"/>
    <w:qFormat/>
    <w:rsid w:val="004D74D5"/>
    <w:pPr>
      <w:keepNext/>
      <w:numPr>
        <w:ilvl w:val="1"/>
        <w:numId w:val="1"/>
      </w:numPr>
      <w:spacing w:before="240" w:after="240" w:line="360" w:lineRule="auto"/>
      <w:jc w:val="both"/>
      <w:outlineLvl w:val="1"/>
    </w:pPr>
    <w:rPr>
      <w:rFonts w:eastAsia="MS Mincho" w:cs="Arial"/>
      <w:b/>
      <w:i/>
      <w:iCs/>
      <w:sz w:val="28"/>
      <w:szCs w:val="28"/>
      <w:lang w:eastAsia="en-US"/>
    </w:rPr>
  </w:style>
  <w:style w:type="paragraph" w:styleId="Heading3">
    <w:name w:val="heading 3"/>
    <w:basedOn w:val="Normal"/>
    <w:next w:val="Normal"/>
    <w:link w:val="Heading3Char"/>
    <w:uiPriority w:val="99"/>
    <w:qFormat/>
    <w:rsid w:val="004D74D5"/>
    <w:pPr>
      <w:keepNext/>
      <w:spacing w:before="240" w:after="60"/>
      <w:outlineLvl w:val="2"/>
    </w:pPr>
    <w:rPr>
      <w:rFonts w:ascii="Arial" w:eastAsia="Times New Roman" w:hAnsi="Arial" w:cs="Arial"/>
      <w:b/>
      <w:bCs/>
      <w:sz w:val="26"/>
      <w:szCs w:val="26"/>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D74D5"/>
    <w:rPr>
      <w:rFonts w:ascii="Arial" w:hAnsi="Arial" w:cs="Arial"/>
      <w:b/>
      <w:bCs/>
      <w:kern w:val="32"/>
      <w:sz w:val="32"/>
      <w:szCs w:val="32"/>
      <w:lang w:val="fr-FR" w:eastAsia="fr-FR"/>
    </w:rPr>
  </w:style>
  <w:style w:type="character" w:customStyle="1" w:styleId="Heading2Char">
    <w:name w:val="Heading 2 Char"/>
    <w:basedOn w:val="DefaultParagraphFont"/>
    <w:link w:val="Heading2"/>
    <w:uiPriority w:val="99"/>
    <w:locked/>
    <w:rsid w:val="004D74D5"/>
    <w:rPr>
      <w:rFonts w:ascii="Times New Roman" w:eastAsia="MS Mincho" w:hAnsi="Times New Roman" w:cs="Arial"/>
      <w:b/>
      <w:i/>
      <w:iCs/>
      <w:sz w:val="28"/>
      <w:szCs w:val="28"/>
    </w:rPr>
  </w:style>
  <w:style w:type="character" w:customStyle="1" w:styleId="Heading3Char">
    <w:name w:val="Heading 3 Char"/>
    <w:basedOn w:val="DefaultParagraphFont"/>
    <w:link w:val="Heading3"/>
    <w:uiPriority w:val="99"/>
    <w:locked/>
    <w:rsid w:val="004D74D5"/>
    <w:rPr>
      <w:rFonts w:ascii="Arial" w:hAnsi="Arial" w:cs="Arial"/>
      <w:b/>
      <w:bCs/>
      <w:sz w:val="26"/>
      <w:szCs w:val="26"/>
      <w:lang w:val="fr-FR" w:eastAsia="fr-FR"/>
    </w:rPr>
  </w:style>
  <w:style w:type="paragraph" w:styleId="BodyText">
    <w:name w:val="Body Text"/>
    <w:basedOn w:val="Normal"/>
    <w:link w:val="BodyTextChar"/>
    <w:uiPriority w:val="99"/>
    <w:rsid w:val="00090623"/>
    <w:pPr>
      <w:spacing w:after="120"/>
    </w:pPr>
    <w:rPr>
      <w:rFonts w:eastAsia="Times New Roman"/>
      <w:lang w:val="nl-NL" w:eastAsia="nl-NL"/>
    </w:rPr>
  </w:style>
  <w:style w:type="character" w:customStyle="1" w:styleId="BodyTextChar">
    <w:name w:val="Body Text Char"/>
    <w:basedOn w:val="DefaultParagraphFont"/>
    <w:link w:val="BodyText"/>
    <w:uiPriority w:val="99"/>
    <w:locked/>
    <w:rsid w:val="00090623"/>
    <w:rPr>
      <w:rFonts w:ascii="Times New Roman" w:hAnsi="Times New Roman" w:cs="Times New Roman"/>
      <w:sz w:val="24"/>
      <w:szCs w:val="24"/>
      <w:lang w:val="nl-NL" w:eastAsia="nl-NL"/>
    </w:rPr>
  </w:style>
  <w:style w:type="paragraph" w:styleId="BodyTextIndent">
    <w:name w:val="Body Text Indent"/>
    <w:basedOn w:val="Normal"/>
    <w:link w:val="BodyTextIndentChar"/>
    <w:uiPriority w:val="99"/>
    <w:rsid w:val="00090623"/>
    <w:pPr>
      <w:spacing w:after="240" w:line="240" w:lineRule="exact"/>
    </w:pPr>
    <w:rPr>
      <w:rFonts w:ascii="Verdana" w:eastAsia="Times New Roman" w:hAnsi="Verdana"/>
      <w:sz w:val="20"/>
      <w:lang w:val="fr-FR" w:eastAsia="nl-NL"/>
    </w:rPr>
  </w:style>
  <w:style w:type="character" w:customStyle="1" w:styleId="BodyTextIndentChar">
    <w:name w:val="Body Text Indent Char"/>
    <w:basedOn w:val="DefaultParagraphFont"/>
    <w:link w:val="BodyTextIndent"/>
    <w:uiPriority w:val="99"/>
    <w:locked/>
    <w:rsid w:val="00090623"/>
    <w:rPr>
      <w:rFonts w:ascii="Verdana" w:hAnsi="Verdana" w:cs="Times New Roman"/>
      <w:sz w:val="24"/>
      <w:szCs w:val="24"/>
      <w:lang w:val="fr-FR" w:eastAsia="nl-NL"/>
    </w:rPr>
  </w:style>
  <w:style w:type="paragraph" w:styleId="BodyText3">
    <w:name w:val="Body Text 3"/>
    <w:basedOn w:val="Normal"/>
    <w:link w:val="BodyText3Char"/>
    <w:uiPriority w:val="99"/>
    <w:rsid w:val="00090623"/>
    <w:pPr>
      <w:spacing w:before="57" w:after="120" w:line="230" w:lineRule="atLeast"/>
      <w:jc w:val="both"/>
    </w:pPr>
    <w:rPr>
      <w:rFonts w:ascii="Arial" w:eastAsia="Times New Roman" w:hAnsi="Arial"/>
      <w:sz w:val="16"/>
      <w:szCs w:val="16"/>
      <w:lang w:val="nl-BE" w:eastAsia="nl-NL"/>
    </w:rPr>
  </w:style>
  <w:style w:type="character" w:customStyle="1" w:styleId="BodyText3Char">
    <w:name w:val="Body Text 3 Char"/>
    <w:basedOn w:val="DefaultParagraphFont"/>
    <w:link w:val="BodyText3"/>
    <w:uiPriority w:val="99"/>
    <w:locked/>
    <w:rsid w:val="00090623"/>
    <w:rPr>
      <w:rFonts w:ascii="Arial" w:hAnsi="Arial" w:cs="Times New Roman"/>
      <w:sz w:val="16"/>
      <w:szCs w:val="16"/>
      <w:lang w:val="nl-BE" w:eastAsia="nl-NL"/>
    </w:rPr>
  </w:style>
  <w:style w:type="paragraph" w:styleId="BalloonText">
    <w:name w:val="Balloon Text"/>
    <w:basedOn w:val="Normal"/>
    <w:link w:val="BalloonTextChar"/>
    <w:uiPriority w:val="99"/>
    <w:semiHidden/>
    <w:rsid w:val="00090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0623"/>
    <w:rPr>
      <w:rFonts w:ascii="Tahoma" w:hAnsi="Tahoma" w:cs="Tahoma"/>
      <w:sz w:val="16"/>
      <w:szCs w:val="16"/>
      <w:lang w:eastAsia="en-GB"/>
    </w:rPr>
  </w:style>
  <w:style w:type="paragraph" w:styleId="ListParagraph">
    <w:name w:val="List Paragraph"/>
    <w:basedOn w:val="Normal"/>
    <w:uiPriority w:val="99"/>
    <w:qFormat/>
    <w:rsid w:val="00A124AC"/>
    <w:pPr>
      <w:ind w:left="720"/>
      <w:contextualSpacing/>
    </w:pPr>
  </w:style>
  <w:style w:type="paragraph" w:styleId="Header">
    <w:name w:val="header"/>
    <w:basedOn w:val="Normal"/>
    <w:link w:val="HeaderChar"/>
    <w:uiPriority w:val="99"/>
    <w:rsid w:val="006C72FC"/>
    <w:pPr>
      <w:tabs>
        <w:tab w:val="center" w:pos="4536"/>
        <w:tab w:val="right" w:pos="9072"/>
      </w:tabs>
    </w:pPr>
  </w:style>
  <w:style w:type="character" w:customStyle="1" w:styleId="HeaderChar">
    <w:name w:val="Header Char"/>
    <w:basedOn w:val="DefaultParagraphFont"/>
    <w:link w:val="Header"/>
    <w:uiPriority w:val="99"/>
    <w:locked/>
    <w:rsid w:val="006C72FC"/>
    <w:rPr>
      <w:rFonts w:ascii="Times New Roman" w:hAnsi="Times New Roman" w:cs="Times New Roman"/>
      <w:sz w:val="24"/>
      <w:szCs w:val="24"/>
      <w:lang w:eastAsia="en-GB"/>
    </w:rPr>
  </w:style>
  <w:style w:type="paragraph" w:styleId="Footer">
    <w:name w:val="footer"/>
    <w:basedOn w:val="Normal"/>
    <w:link w:val="FooterChar"/>
    <w:uiPriority w:val="99"/>
    <w:rsid w:val="006C72FC"/>
    <w:pPr>
      <w:tabs>
        <w:tab w:val="center" w:pos="4536"/>
        <w:tab w:val="right" w:pos="9072"/>
      </w:tabs>
    </w:pPr>
  </w:style>
  <w:style w:type="character" w:customStyle="1" w:styleId="FooterChar">
    <w:name w:val="Footer Char"/>
    <w:basedOn w:val="DefaultParagraphFont"/>
    <w:link w:val="Footer"/>
    <w:uiPriority w:val="99"/>
    <w:locked/>
    <w:rsid w:val="006C72FC"/>
    <w:rPr>
      <w:rFonts w:ascii="Times New Roman" w:hAnsi="Times New Roman" w:cs="Times New Roman"/>
      <w:sz w:val="24"/>
      <w:szCs w:val="24"/>
      <w:lang w:eastAsia="en-GB"/>
    </w:rPr>
  </w:style>
  <w:style w:type="table" w:styleId="TableGrid">
    <w:name w:val="Table Grid"/>
    <w:basedOn w:val="TableNormal"/>
    <w:uiPriority w:val="99"/>
    <w:rsid w:val="004D74D5"/>
    <w:rPr>
      <w:rFonts w:ascii="Times New Roman" w:eastAsia="MS Mincho"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4D74D5"/>
    <w:pPr>
      <w:autoSpaceDE w:val="0"/>
      <w:autoSpaceDN w:val="0"/>
      <w:adjustRightInd w:val="0"/>
      <w:spacing w:line="360" w:lineRule="auto"/>
      <w:ind w:left="540"/>
    </w:pPr>
    <w:rPr>
      <w:rFonts w:eastAsia="Times New Roman"/>
      <w:bCs/>
      <w:lang w:eastAsia="en-US"/>
    </w:rPr>
  </w:style>
  <w:style w:type="character" w:customStyle="1" w:styleId="BodyTextIndent2Char">
    <w:name w:val="Body Text Indent 2 Char"/>
    <w:basedOn w:val="DefaultParagraphFont"/>
    <w:link w:val="BodyTextIndent2"/>
    <w:uiPriority w:val="99"/>
    <w:locked/>
    <w:rsid w:val="004D74D5"/>
    <w:rPr>
      <w:rFonts w:ascii="Times New Roman" w:hAnsi="Times New Roman" w:cs="Times New Roman"/>
      <w:bCs/>
      <w:sz w:val="24"/>
      <w:szCs w:val="24"/>
    </w:rPr>
  </w:style>
  <w:style w:type="paragraph" w:styleId="TOC1">
    <w:name w:val="toc 1"/>
    <w:basedOn w:val="Normal"/>
    <w:next w:val="Normal"/>
    <w:autoRedefine/>
    <w:uiPriority w:val="99"/>
    <w:rsid w:val="004D74D5"/>
    <w:pPr>
      <w:tabs>
        <w:tab w:val="left" w:pos="900"/>
        <w:tab w:val="right" w:leader="dot" w:pos="9062"/>
      </w:tabs>
      <w:spacing w:before="120" w:after="120"/>
      <w:ind w:left="900" w:hanging="900"/>
    </w:pPr>
    <w:rPr>
      <w:rFonts w:eastAsia="Times New Roman"/>
      <w:b/>
      <w:bCs/>
      <w:caps/>
      <w:sz w:val="20"/>
      <w:szCs w:val="20"/>
      <w:lang w:val="fr-FR" w:eastAsia="fr-FR"/>
    </w:rPr>
  </w:style>
  <w:style w:type="paragraph" w:styleId="TOC2">
    <w:name w:val="toc 2"/>
    <w:basedOn w:val="Normal"/>
    <w:next w:val="Normal"/>
    <w:autoRedefine/>
    <w:uiPriority w:val="99"/>
    <w:rsid w:val="004D74D5"/>
    <w:pPr>
      <w:tabs>
        <w:tab w:val="left" w:pos="960"/>
        <w:tab w:val="right" w:leader="dot" w:pos="9062"/>
      </w:tabs>
      <w:ind w:left="900" w:hanging="900"/>
    </w:pPr>
    <w:rPr>
      <w:rFonts w:eastAsia="Times New Roman"/>
      <w:smallCaps/>
      <w:sz w:val="20"/>
      <w:szCs w:val="20"/>
      <w:lang w:val="fr-FR" w:eastAsia="fr-FR"/>
    </w:rPr>
  </w:style>
  <w:style w:type="character" w:styleId="Hyperlink">
    <w:name w:val="Hyperlink"/>
    <w:basedOn w:val="DefaultParagraphFont"/>
    <w:uiPriority w:val="99"/>
    <w:rsid w:val="004D74D5"/>
    <w:rPr>
      <w:rFonts w:cs="Times New Roman"/>
      <w:color w:val="0000FF"/>
      <w:u w:val="single"/>
    </w:rPr>
  </w:style>
  <w:style w:type="paragraph" w:styleId="TOC3">
    <w:name w:val="toc 3"/>
    <w:basedOn w:val="Normal"/>
    <w:next w:val="Normal"/>
    <w:autoRedefine/>
    <w:uiPriority w:val="99"/>
    <w:rsid w:val="004D74D5"/>
    <w:pPr>
      <w:ind w:left="480"/>
    </w:pPr>
    <w:rPr>
      <w:rFonts w:eastAsia="Times New Roman"/>
      <w:i/>
      <w:iCs/>
      <w:sz w:val="20"/>
      <w:szCs w:val="20"/>
      <w:lang w:val="fr-FR" w:eastAsia="fr-FR"/>
    </w:rPr>
  </w:style>
  <w:style w:type="paragraph" w:styleId="FootnoteText">
    <w:name w:val="footnote text"/>
    <w:aliases w:val="Footnote Text Char"/>
    <w:basedOn w:val="Normal"/>
    <w:link w:val="FootnoteTextChar1"/>
    <w:uiPriority w:val="99"/>
    <w:rsid w:val="004D74D5"/>
    <w:rPr>
      <w:rFonts w:eastAsia="MS Mincho"/>
      <w:sz w:val="20"/>
      <w:szCs w:val="20"/>
      <w:lang w:val="fr-FR" w:eastAsia="fr-FR"/>
    </w:rPr>
  </w:style>
  <w:style w:type="character" w:customStyle="1" w:styleId="FootnoteTextChar1">
    <w:name w:val="Footnote Text Char1"/>
    <w:aliases w:val="Footnote Text Char Char"/>
    <w:basedOn w:val="DefaultParagraphFont"/>
    <w:link w:val="FootnoteText"/>
    <w:uiPriority w:val="99"/>
    <w:locked/>
    <w:rsid w:val="004D74D5"/>
    <w:rPr>
      <w:rFonts w:ascii="Times New Roman" w:eastAsia="MS Mincho" w:hAnsi="Times New Roman" w:cs="Times New Roman"/>
      <w:sz w:val="20"/>
      <w:szCs w:val="20"/>
      <w:lang w:val="fr-FR" w:eastAsia="fr-FR"/>
    </w:rPr>
  </w:style>
  <w:style w:type="character" w:styleId="FootnoteReference">
    <w:name w:val="footnote reference"/>
    <w:basedOn w:val="DefaultParagraphFont"/>
    <w:uiPriority w:val="99"/>
    <w:rsid w:val="004D74D5"/>
    <w:rPr>
      <w:rFonts w:cs="Times New Roman"/>
      <w:vertAlign w:val="superscript"/>
    </w:rPr>
  </w:style>
  <w:style w:type="character" w:styleId="Strong">
    <w:name w:val="Strong"/>
    <w:basedOn w:val="DefaultParagraphFont"/>
    <w:uiPriority w:val="99"/>
    <w:qFormat/>
    <w:rsid w:val="004D74D5"/>
    <w:rPr>
      <w:rFonts w:cs="Times New Roman"/>
      <w:b/>
    </w:rPr>
  </w:style>
  <w:style w:type="paragraph" w:customStyle="1" w:styleId="Default">
    <w:name w:val="Default"/>
    <w:uiPriority w:val="99"/>
    <w:rsid w:val="004D74D5"/>
    <w:pPr>
      <w:autoSpaceDE w:val="0"/>
      <w:autoSpaceDN w:val="0"/>
      <w:adjustRightInd w:val="0"/>
    </w:pPr>
    <w:rPr>
      <w:rFonts w:ascii="Swis721 Th BT" w:eastAsia="Times New Roman" w:hAnsi="Swis721 Th BT" w:cs="Swis721 Th BT"/>
      <w:color w:val="000000"/>
      <w:sz w:val="24"/>
      <w:szCs w:val="24"/>
      <w:lang w:val="fr-FR" w:eastAsia="fr-FR"/>
    </w:rPr>
  </w:style>
  <w:style w:type="character" w:styleId="PageNumber">
    <w:name w:val="page number"/>
    <w:basedOn w:val="DefaultParagraphFont"/>
    <w:uiPriority w:val="99"/>
    <w:rsid w:val="004D74D5"/>
    <w:rPr>
      <w:rFonts w:cs="Times New Roman"/>
    </w:rPr>
  </w:style>
  <w:style w:type="paragraph" w:customStyle="1" w:styleId="ListParagraph1">
    <w:name w:val="List Paragraph1"/>
    <w:basedOn w:val="Normal"/>
    <w:uiPriority w:val="99"/>
    <w:rsid w:val="004D74D5"/>
    <w:pPr>
      <w:spacing w:after="200" w:line="276" w:lineRule="auto"/>
      <w:ind w:left="720"/>
    </w:pPr>
    <w:rPr>
      <w:rFonts w:ascii="Calibri" w:hAnsi="Calibri" w:cs="Calibri"/>
      <w:sz w:val="22"/>
      <w:szCs w:val="22"/>
      <w:lang w:val="nl-BE" w:eastAsia="en-US"/>
    </w:rPr>
  </w:style>
  <w:style w:type="character" w:styleId="CommentReference">
    <w:name w:val="annotation reference"/>
    <w:basedOn w:val="DefaultParagraphFont"/>
    <w:uiPriority w:val="99"/>
    <w:semiHidden/>
    <w:rsid w:val="004D74D5"/>
    <w:rPr>
      <w:rFonts w:cs="Times New Roman"/>
      <w:sz w:val="16"/>
    </w:rPr>
  </w:style>
  <w:style w:type="paragraph" w:styleId="CommentText">
    <w:name w:val="annotation text"/>
    <w:basedOn w:val="Normal"/>
    <w:link w:val="CommentTextChar"/>
    <w:uiPriority w:val="99"/>
    <w:semiHidden/>
    <w:rsid w:val="004D74D5"/>
    <w:pPr>
      <w:spacing w:line="360" w:lineRule="auto"/>
      <w:jc w:val="both"/>
    </w:pPr>
    <w:rPr>
      <w:rFonts w:eastAsia="Times New Roman"/>
      <w:bCs/>
      <w:sz w:val="20"/>
      <w:szCs w:val="20"/>
      <w:lang w:eastAsia="en-US"/>
    </w:rPr>
  </w:style>
  <w:style w:type="character" w:customStyle="1" w:styleId="CommentTextChar">
    <w:name w:val="Comment Text Char"/>
    <w:basedOn w:val="DefaultParagraphFont"/>
    <w:link w:val="CommentText"/>
    <w:uiPriority w:val="99"/>
    <w:semiHidden/>
    <w:locked/>
    <w:rsid w:val="004D74D5"/>
    <w:rPr>
      <w:rFonts w:ascii="Times New Roman" w:hAnsi="Times New Roman" w:cs="Times New Roman"/>
      <w:bCs/>
      <w:sz w:val="20"/>
      <w:szCs w:val="20"/>
    </w:rPr>
  </w:style>
  <w:style w:type="paragraph" w:styleId="CommentSubject">
    <w:name w:val="annotation subject"/>
    <w:basedOn w:val="CommentText"/>
    <w:next w:val="CommentText"/>
    <w:link w:val="CommentSubjectChar"/>
    <w:uiPriority w:val="99"/>
    <w:semiHidden/>
    <w:rsid w:val="004D74D5"/>
    <w:rPr>
      <w:b/>
    </w:rPr>
  </w:style>
  <w:style w:type="character" w:customStyle="1" w:styleId="CommentSubjectChar">
    <w:name w:val="Comment Subject Char"/>
    <w:basedOn w:val="CommentTextChar"/>
    <w:link w:val="CommentSubject"/>
    <w:uiPriority w:val="99"/>
    <w:semiHidden/>
    <w:locked/>
    <w:rsid w:val="004D74D5"/>
    <w:rPr>
      <w:rFonts w:ascii="Times New Roman" w:hAnsi="Times New Roman" w:cs="Times New Roman"/>
      <w:b/>
      <w:bCs/>
      <w:sz w:val="20"/>
      <w:szCs w:val="20"/>
    </w:rPr>
  </w:style>
  <w:style w:type="character" w:customStyle="1" w:styleId="hps">
    <w:name w:val="hps"/>
    <w:basedOn w:val="DefaultParagraphFont"/>
    <w:uiPriority w:val="99"/>
    <w:rsid w:val="004A3C89"/>
    <w:rPr>
      <w:rFonts w:cs="Times New Roman"/>
    </w:rPr>
  </w:style>
  <w:style w:type="paragraph" w:styleId="NormalWeb">
    <w:name w:val="Normal (Web)"/>
    <w:basedOn w:val="Normal"/>
    <w:uiPriority w:val="99"/>
    <w:semiHidden/>
    <w:rsid w:val="00774E7E"/>
    <w:pPr>
      <w:spacing w:before="100" w:beforeAutospacing="1" w:after="100" w:afterAutospacing="1"/>
    </w:pPr>
    <w:rPr>
      <w:lang w:eastAsia="fr-BE"/>
    </w:rPr>
  </w:style>
  <w:style w:type="paragraph" w:styleId="Revision">
    <w:name w:val="Revision"/>
    <w:hidden/>
    <w:uiPriority w:val="99"/>
    <w:semiHidden/>
    <w:rsid w:val="00A03765"/>
    <w:rPr>
      <w:rFonts w:ascii="Times New Roman" w:hAnsi="Times New Roman"/>
      <w:sz w:val="24"/>
      <w:szCs w:val="24"/>
      <w:lang w:eastAsia="en-GB"/>
    </w:rPr>
  </w:style>
  <w:style w:type="numbering" w:customStyle="1" w:styleId="Style2">
    <w:name w:val="Style2"/>
    <w:rsid w:val="00A73588"/>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BE" w:eastAsia="fr-B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A4923"/>
    <w:rPr>
      <w:rFonts w:ascii="Times New Roman" w:hAnsi="Times New Roman"/>
      <w:sz w:val="24"/>
      <w:szCs w:val="24"/>
      <w:lang w:eastAsia="en-GB"/>
    </w:rPr>
  </w:style>
  <w:style w:type="paragraph" w:styleId="Heading1">
    <w:name w:val="heading 1"/>
    <w:basedOn w:val="Normal"/>
    <w:next w:val="Normal"/>
    <w:link w:val="Heading1Char"/>
    <w:uiPriority w:val="99"/>
    <w:qFormat/>
    <w:rsid w:val="004D74D5"/>
    <w:pPr>
      <w:keepNext/>
      <w:spacing w:before="240" w:after="60"/>
      <w:outlineLvl w:val="0"/>
    </w:pPr>
    <w:rPr>
      <w:rFonts w:ascii="Arial" w:eastAsia="Times New Roman" w:hAnsi="Arial" w:cs="Arial"/>
      <w:b/>
      <w:bCs/>
      <w:kern w:val="32"/>
      <w:sz w:val="32"/>
      <w:szCs w:val="32"/>
      <w:lang w:val="fr-FR" w:eastAsia="fr-FR"/>
    </w:rPr>
  </w:style>
  <w:style w:type="paragraph" w:styleId="Heading2">
    <w:name w:val="heading 2"/>
    <w:basedOn w:val="Normal"/>
    <w:next w:val="Normal"/>
    <w:link w:val="Heading2Char"/>
    <w:uiPriority w:val="99"/>
    <w:qFormat/>
    <w:rsid w:val="004D74D5"/>
    <w:pPr>
      <w:keepNext/>
      <w:numPr>
        <w:ilvl w:val="1"/>
        <w:numId w:val="1"/>
      </w:numPr>
      <w:spacing w:before="240" w:after="240" w:line="360" w:lineRule="auto"/>
      <w:jc w:val="both"/>
      <w:outlineLvl w:val="1"/>
    </w:pPr>
    <w:rPr>
      <w:rFonts w:eastAsia="MS Mincho" w:cs="Arial"/>
      <w:b/>
      <w:i/>
      <w:iCs/>
      <w:sz w:val="28"/>
      <w:szCs w:val="28"/>
      <w:lang w:eastAsia="en-US"/>
    </w:rPr>
  </w:style>
  <w:style w:type="paragraph" w:styleId="Heading3">
    <w:name w:val="heading 3"/>
    <w:basedOn w:val="Normal"/>
    <w:next w:val="Normal"/>
    <w:link w:val="Heading3Char"/>
    <w:uiPriority w:val="99"/>
    <w:qFormat/>
    <w:rsid w:val="004D74D5"/>
    <w:pPr>
      <w:keepNext/>
      <w:spacing w:before="240" w:after="60"/>
      <w:outlineLvl w:val="2"/>
    </w:pPr>
    <w:rPr>
      <w:rFonts w:ascii="Arial" w:eastAsia="Times New Roman" w:hAnsi="Arial" w:cs="Arial"/>
      <w:b/>
      <w:bCs/>
      <w:sz w:val="26"/>
      <w:szCs w:val="26"/>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D74D5"/>
    <w:rPr>
      <w:rFonts w:ascii="Arial" w:hAnsi="Arial" w:cs="Arial"/>
      <w:b/>
      <w:bCs/>
      <w:kern w:val="32"/>
      <w:sz w:val="32"/>
      <w:szCs w:val="32"/>
      <w:lang w:val="fr-FR" w:eastAsia="fr-FR"/>
    </w:rPr>
  </w:style>
  <w:style w:type="character" w:customStyle="1" w:styleId="Heading2Char">
    <w:name w:val="Heading 2 Char"/>
    <w:basedOn w:val="DefaultParagraphFont"/>
    <w:link w:val="Heading2"/>
    <w:uiPriority w:val="99"/>
    <w:locked/>
    <w:rsid w:val="004D74D5"/>
    <w:rPr>
      <w:rFonts w:ascii="Times New Roman" w:eastAsia="MS Mincho" w:hAnsi="Times New Roman" w:cs="Arial"/>
      <w:b/>
      <w:i/>
      <w:iCs/>
      <w:sz w:val="28"/>
      <w:szCs w:val="28"/>
    </w:rPr>
  </w:style>
  <w:style w:type="character" w:customStyle="1" w:styleId="Heading3Char">
    <w:name w:val="Heading 3 Char"/>
    <w:basedOn w:val="DefaultParagraphFont"/>
    <w:link w:val="Heading3"/>
    <w:uiPriority w:val="99"/>
    <w:locked/>
    <w:rsid w:val="004D74D5"/>
    <w:rPr>
      <w:rFonts w:ascii="Arial" w:hAnsi="Arial" w:cs="Arial"/>
      <w:b/>
      <w:bCs/>
      <w:sz w:val="26"/>
      <w:szCs w:val="26"/>
      <w:lang w:val="fr-FR" w:eastAsia="fr-FR"/>
    </w:rPr>
  </w:style>
  <w:style w:type="paragraph" w:styleId="BodyText">
    <w:name w:val="Body Text"/>
    <w:basedOn w:val="Normal"/>
    <w:link w:val="BodyTextChar"/>
    <w:uiPriority w:val="99"/>
    <w:rsid w:val="00090623"/>
    <w:pPr>
      <w:spacing w:after="120"/>
    </w:pPr>
    <w:rPr>
      <w:rFonts w:eastAsia="Times New Roman"/>
      <w:lang w:val="nl-NL" w:eastAsia="nl-NL"/>
    </w:rPr>
  </w:style>
  <w:style w:type="character" w:customStyle="1" w:styleId="BodyTextChar">
    <w:name w:val="Body Text Char"/>
    <w:basedOn w:val="DefaultParagraphFont"/>
    <w:link w:val="BodyText"/>
    <w:uiPriority w:val="99"/>
    <w:locked/>
    <w:rsid w:val="00090623"/>
    <w:rPr>
      <w:rFonts w:ascii="Times New Roman" w:hAnsi="Times New Roman" w:cs="Times New Roman"/>
      <w:sz w:val="24"/>
      <w:szCs w:val="24"/>
      <w:lang w:val="nl-NL" w:eastAsia="nl-NL"/>
    </w:rPr>
  </w:style>
  <w:style w:type="paragraph" w:styleId="BodyTextIndent">
    <w:name w:val="Body Text Indent"/>
    <w:basedOn w:val="Normal"/>
    <w:link w:val="BodyTextIndentChar"/>
    <w:uiPriority w:val="99"/>
    <w:rsid w:val="00090623"/>
    <w:pPr>
      <w:spacing w:after="240" w:line="240" w:lineRule="exact"/>
    </w:pPr>
    <w:rPr>
      <w:rFonts w:ascii="Verdana" w:eastAsia="Times New Roman" w:hAnsi="Verdana"/>
      <w:sz w:val="20"/>
      <w:lang w:val="fr-FR" w:eastAsia="nl-NL"/>
    </w:rPr>
  </w:style>
  <w:style w:type="character" w:customStyle="1" w:styleId="BodyTextIndentChar">
    <w:name w:val="Body Text Indent Char"/>
    <w:basedOn w:val="DefaultParagraphFont"/>
    <w:link w:val="BodyTextIndent"/>
    <w:uiPriority w:val="99"/>
    <w:locked/>
    <w:rsid w:val="00090623"/>
    <w:rPr>
      <w:rFonts w:ascii="Verdana" w:hAnsi="Verdana" w:cs="Times New Roman"/>
      <w:sz w:val="24"/>
      <w:szCs w:val="24"/>
      <w:lang w:val="fr-FR" w:eastAsia="nl-NL"/>
    </w:rPr>
  </w:style>
  <w:style w:type="paragraph" w:styleId="BodyText3">
    <w:name w:val="Body Text 3"/>
    <w:basedOn w:val="Normal"/>
    <w:link w:val="BodyText3Char"/>
    <w:uiPriority w:val="99"/>
    <w:rsid w:val="00090623"/>
    <w:pPr>
      <w:spacing w:before="57" w:after="120" w:line="230" w:lineRule="atLeast"/>
      <w:jc w:val="both"/>
    </w:pPr>
    <w:rPr>
      <w:rFonts w:ascii="Arial" w:eastAsia="Times New Roman" w:hAnsi="Arial"/>
      <w:sz w:val="16"/>
      <w:szCs w:val="16"/>
      <w:lang w:val="nl-BE" w:eastAsia="nl-NL"/>
    </w:rPr>
  </w:style>
  <w:style w:type="character" w:customStyle="1" w:styleId="BodyText3Char">
    <w:name w:val="Body Text 3 Char"/>
    <w:basedOn w:val="DefaultParagraphFont"/>
    <w:link w:val="BodyText3"/>
    <w:uiPriority w:val="99"/>
    <w:locked/>
    <w:rsid w:val="00090623"/>
    <w:rPr>
      <w:rFonts w:ascii="Arial" w:hAnsi="Arial" w:cs="Times New Roman"/>
      <w:sz w:val="16"/>
      <w:szCs w:val="16"/>
      <w:lang w:val="nl-BE" w:eastAsia="nl-NL"/>
    </w:rPr>
  </w:style>
  <w:style w:type="paragraph" w:styleId="BalloonText">
    <w:name w:val="Balloon Text"/>
    <w:basedOn w:val="Normal"/>
    <w:link w:val="BalloonTextChar"/>
    <w:uiPriority w:val="99"/>
    <w:semiHidden/>
    <w:rsid w:val="00090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0623"/>
    <w:rPr>
      <w:rFonts w:ascii="Tahoma" w:hAnsi="Tahoma" w:cs="Tahoma"/>
      <w:sz w:val="16"/>
      <w:szCs w:val="16"/>
      <w:lang w:eastAsia="en-GB"/>
    </w:rPr>
  </w:style>
  <w:style w:type="paragraph" w:styleId="ListParagraph">
    <w:name w:val="List Paragraph"/>
    <w:basedOn w:val="Normal"/>
    <w:uiPriority w:val="99"/>
    <w:qFormat/>
    <w:rsid w:val="00A124AC"/>
    <w:pPr>
      <w:ind w:left="720"/>
      <w:contextualSpacing/>
    </w:pPr>
  </w:style>
  <w:style w:type="paragraph" w:styleId="Header">
    <w:name w:val="header"/>
    <w:basedOn w:val="Normal"/>
    <w:link w:val="HeaderChar"/>
    <w:uiPriority w:val="99"/>
    <w:rsid w:val="006C72FC"/>
    <w:pPr>
      <w:tabs>
        <w:tab w:val="center" w:pos="4536"/>
        <w:tab w:val="right" w:pos="9072"/>
      </w:tabs>
    </w:pPr>
  </w:style>
  <w:style w:type="character" w:customStyle="1" w:styleId="HeaderChar">
    <w:name w:val="Header Char"/>
    <w:basedOn w:val="DefaultParagraphFont"/>
    <w:link w:val="Header"/>
    <w:uiPriority w:val="99"/>
    <w:locked/>
    <w:rsid w:val="006C72FC"/>
    <w:rPr>
      <w:rFonts w:ascii="Times New Roman" w:hAnsi="Times New Roman" w:cs="Times New Roman"/>
      <w:sz w:val="24"/>
      <w:szCs w:val="24"/>
      <w:lang w:eastAsia="en-GB"/>
    </w:rPr>
  </w:style>
  <w:style w:type="paragraph" w:styleId="Footer">
    <w:name w:val="footer"/>
    <w:basedOn w:val="Normal"/>
    <w:link w:val="FooterChar"/>
    <w:uiPriority w:val="99"/>
    <w:rsid w:val="006C72FC"/>
    <w:pPr>
      <w:tabs>
        <w:tab w:val="center" w:pos="4536"/>
        <w:tab w:val="right" w:pos="9072"/>
      </w:tabs>
    </w:pPr>
  </w:style>
  <w:style w:type="character" w:customStyle="1" w:styleId="FooterChar">
    <w:name w:val="Footer Char"/>
    <w:basedOn w:val="DefaultParagraphFont"/>
    <w:link w:val="Footer"/>
    <w:uiPriority w:val="99"/>
    <w:locked/>
    <w:rsid w:val="006C72FC"/>
    <w:rPr>
      <w:rFonts w:ascii="Times New Roman" w:hAnsi="Times New Roman" w:cs="Times New Roman"/>
      <w:sz w:val="24"/>
      <w:szCs w:val="24"/>
      <w:lang w:eastAsia="en-GB"/>
    </w:rPr>
  </w:style>
  <w:style w:type="table" w:styleId="TableGrid">
    <w:name w:val="Table Grid"/>
    <w:basedOn w:val="TableNormal"/>
    <w:uiPriority w:val="99"/>
    <w:rsid w:val="004D74D5"/>
    <w:rPr>
      <w:rFonts w:ascii="Times New Roman" w:eastAsia="MS Mincho"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4D74D5"/>
    <w:pPr>
      <w:autoSpaceDE w:val="0"/>
      <w:autoSpaceDN w:val="0"/>
      <w:adjustRightInd w:val="0"/>
      <w:spacing w:line="360" w:lineRule="auto"/>
      <w:ind w:left="540"/>
    </w:pPr>
    <w:rPr>
      <w:rFonts w:eastAsia="Times New Roman"/>
      <w:bCs/>
      <w:lang w:eastAsia="en-US"/>
    </w:rPr>
  </w:style>
  <w:style w:type="character" w:customStyle="1" w:styleId="BodyTextIndent2Char">
    <w:name w:val="Body Text Indent 2 Char"/>
    <w:basedOn w:val="DefaultParagraphFont"/>
    <w:link w:val="BodyTextIndent2"/>
    <w:uiPriority w:val="99"/>
    <w:locked/>
    <w:rsid w:val="004D74D5"/>
    <w:rPr>
      <w:rFonts w:ascii="Times New Roman" w:hAnsi="Times New Roman" w:cs="Times New Roman"/>
      <w:bCs/>
      <w:sz w:val="24"/>
      <w:szCs w:val="24"/>
    </w:rPr>
  </w:style>
  <w:style w:type="paragraph" w:styleId="TOC1">
    <w:name w:val="toc 1"/>
    <w:basedOn w:val="Normal"/>
    <w:next w:val="Normal"/>
    <w:autoRedefine/>
    <w:uiPriority w:val="99"/>
    <w:rsid w:val="004D74D5"/>
    <w:pPr>
      <w:tabs>
        <w:tab w:val="left" w:pos="900"/>
        <w:tab w:val="right" w:leader="dot" w:pos="9062"/>
      </w:tabs>
      <w:spacing w:before="120" w:after="120"/>
      <w:ind w:left="900" w:hanging="900"/>
    </w:pPr>
    <w:rPr>
      <w:rFonts w:eastAsia="Times New Roman"/>
      <w:b/>
      <w:bCs/>
      <w:caps/>
      <w:sz w:val="20"/>
      <w:szCs w:val="20"/>
      <w:lang w:val="fr-FR" w:eastAsia="fr-FR"/>
    </w:rPr>
  </w:style>
  <w:style w:type="paragraph" w:styleId="TOC2">
    <w:name w:val="toc 2"/>
    <w:basedOn w:val="Normal"/>
    <w:next w:val="Normal"/>
    <w:autoRedefine/>
    <w:uiPriority w:val="99"/>
    <w:rsid w:val="004D74D5"/>
    <w:pPr>
      <w:tabs>
        <w:tab w:val="left" w:pos="960"/>
        <w:tab w:val="right" w:leader="dot" w:pos="9062"/>
      </w:tabs>
      <w:ind w:left="900" w:hanging="900"/>
    </w:pPr>
    <w:rPr>
      <w:rFonts w:eastAsia="Times New Roman"/>
      <w:smallCaps/>
      <w:sz w:val="20"/>
      <w:szCs w:val="20"/>
      <w:lang w:val="fr-FR" w:eastAsia="fr-FR"/>
    </w:rPr>
  </w:style>
  <w:style w:type="character" w:styleId="Hyperlink">
    <w:name w:val="Hyperlink"/>
    <w:basedOn w:val="DefaultParagraphFont"/>
    <w:uiPriority w:val="99"/>
    <w:rsid w:val="004D74D5"/>
    <w:rPr>
      <w:rFonts w:cs="Times New Roman"/>
      <w:color w:val="0000FF"/>
      <w:u w:val="single"/>
    </w:rPr>
  </w:style>
  <w:style w:type="paragraph" w:styleId="TOC3">
    <w:name w:val="toc 3"/>
    <w:basedOn w:val="Normal"/>
    <w:next w:val="Normal"/>
    <w:autoRedefine/>
    <w:uiPriority w:val="99"/>
    <w:rsid w:val="004D74D5"/>
    <w:pPr>
      <w:ind w:left="480"/>
    </w:pPr>
    <w:rPr>
      <w:rFonts w:eastAsia="Times New Roman"/>
      <w:i/>
      <w:iCs/>
      <w:sz w:val="20"/>
      <w:szCs w:val="20"/>
      <w:lang w:val="fr-FR" w:eastAsia="fr-FR"/>
    </w:rPr>
  </w:style>
  <w:style w:type="paragraph" w:styleId="FootnoteText">
    <w:name w:val="footnote text"/>
    <w:aliases w:val="Footnote Text Char"/>
    <w:basedOn w:val="Normal"/>
    <w:link w:val="FootnoteTextChar1"/>
    <w:uiPriority w:val="99"/>
    <w:rsid w:val="004D74D5"/>
    <w:rPr>
      <w:rFonts w:eastAsia="MS Mincho"/>
      <w:sz w:val="20"/>
      <w:szCs w:val="20"/>
      <w:lang w:val="fr-FR" w:eastAsia="fr-FR"/>
    </w:rPr>
  </w:style>
  <w:style w:type="character" w:customStyle="1" w:styleId="FootnoteTextChar1">
    <w:name w:val="Footnote Text Char1"/>
    <w:aliases w:val="Footnote Text Char Char"/>
    <w:basedOn w:val="DefaultParagraphFont"/>
    <w:link w:val="FootnoteText"/>
    <w:uiPriority w:val="99"/>
    <w:locked/>
    <w:rsid w:val="004D74D5"/>
    <w:rPr>
      <w:rFonts w:ascii="Times New Roman" w:eastAsia="MS Mincho" w:hAnsi="Times New Roman" w:cs="Times New Roman"/>
      <w:sz w:val="20"/>
      <w:szCs w:val="20"/>
      <w:lang w:val="fr-FR" w:eastAsia="fr-FR"/>
    </w:rPr>
  </w:style>
  <w:style w:type="character" w:styleId="FootnoteReference">
    <w:name w:val="footnote reference"/>
    <w:basedOn w:val="DefaultParagraphFont"/>
    <w:uiPriority w:val="99"/>
    <w:rsid w:val="004D74D5"/>
    <w:rPr>
      <w:rFonts w:cs="Times New Roman"/>
      <w:vertAlign w:val="superscript"/>
    </w:rPr>
  </w:style>
  <w:style w:type="character" w:styleId="Strong">
    <w:name w:val="Strong"/>
    <w:basedOn w:val="DefaultParagraphFont"/>
    <w:uiPriority w:val="99"/>
    <w:qFormat/>
    <w:rsid w:val="004D74D5"/>
    <w:rPr>
      <w:rFonts w:cs="Times New Roman"/>
      <w:b/>
    </w:rPr>
  </w:style>
  <w:style w:type="paragraph" w:customStyle="1" w:styleId="Default">
    <w:name w:val="Default"/>
    <w:uiPriority w:val="99"/>
    <w:rsid w:val="004D74D5"/>
    <w:pPr>
      <w:autoSpaceDE w:val="0"/>
      <w:autoSpaceDN w:val="0"/>
      <w:adjustRightInd w:val="0"/>
    </w:pPr>
    <w:rPr>
      <w:rFonts w:ascii="Swis721 Th BT" w:eastAsia="Times New Roman" w:hAnsi="Swis721 Th BT" w:cs="Swis721 Th BT"/>
      <w:color w:val="000000"/>
      <w:sz w:val="24"/>
      <w:szCs w:val="24"/>
      <w:lang w:val="fr-FR" w:eastAsia="fr-FR"/>
    </w:rPr>
  </w:style>
  <w:style w:type="character" w:styleId="PageNumber">
    <w:name w:val="page number"/>
    <w:basedOn w:val="DefaultParagraphFont"/>
    <w:uiPriority w:val="99"/>
    <w:rsid w:val="004D74D5"/>
    <w:rPr>
      <w:rFonts w:cs="Times New Roman"/>
    </w:rPr>
  </w:style>
  <w:style w:type="paragraph" w:customStyle="1" w:styleId="ListParagraph1">
    <w:name w:val="List Paragraph1"/>
    <w:basedOn w:val="Normal"/>
    <w:uiPriority w:val="99"/>
    <w:rsid w:val="004D74D5"/>
    <w:pPr>
      <w:spacing w:after="200" w:line="276" w:lineRule="auto"/>
      <w:ind w:left="720"/>
    </w:pPr>
    <w:rPr>
      <w:rFonts w:ascii="Calibri" w:hAnsi="Calibri" w:cs="Calibri"/>
      <w:sz w:val="22"/>
      <w:szCs w:val="22"/>
      <w:lang w:val="nl-BE" w:eastAsia="en-US"/>
    </w:rPr>
  </w:style>
  <w:style w:type="character" w:styleId="CommentReference">
    <w:name w:val="annotation reference"/>
    <w:basedOn w:val="DefaultParagraphFont"/>
    <w:uiPriority w:val="99"/>
    <w:semiHidden/>
    <w:rsid w:val="004D74D5"/>
    <w:rPr>
      <w:rFonts w:cs="Times New Roman"/>
      <w:sz w:val="16"/>
    </w:rPr>
  </w:style>
  <w:style w:type="paragraph" w:styleId="CommentText">
    <w:name w:val="annotation text"/>
    <w:basedOn w:val="Normal"/>
    <w:link w:val="CommentTextChar"/>
    <w:uiPriority w:val="99"/>
    <w:semiHidden/>
    <w:rsid w:val="004D74D5"/>
    <w:pPr>
      <w:spacing w:line="360" w:lineRule="auto"/>
      <w:jc w:val="both"/>
    </w:pPr>
    <w:rPr>
      <w:rFonts w:eastAsia="Times New Roman"/>
      <w:bCs/>
      <w:sz w:val="20"/>
      <w:szCs w:val="20"/>
      <w:lang w:eastAsia="en-US"/>
    </w:rPr>
  </w:style>
  <w:style w:type="character" w:customStyle="1" w:styleId="CommentTextChar">
    <w:name w:val="Comment Text Char"/>
    <w:basedOn w:val="DefaultParagraphFont"/>
    <w:link w:val="CommentText"/>
    <w:uiPriority w:val="99"/>
    <w:semiHidden/>
    <w:locked/>
    <w:rsid w:val="004D74D5"/>
    <w:rPr>
      <w:rFonts w:ascii="Times New Roman" w:hAnsi="Times New Roman" w:cs="Times New Roman"/>
      <w:bCs/>
      <w:sz w:val="20"/>
      <w:szCs w:val="20"/>
    </w:rPr>
  </w:style>
  <w:style w:type="paragraph" w:styleId="CommentSubject">
    <w:name w:val="annotation subject"/>
    <w:basedOn w:val="CommentText"/>
    <w:next w:val="CommentText"/>
    <w:link w:val="CommentSubjectChar"/>
    <w:uiPriority w:val="99"/>
    <w:semiHidden/>
    <w:rsid w:val="004D74D5"/>
    <w:rPr>
      <w:b/>
    </w:rPr>
  </w:style>
  <w:style w:type="character" w:customStyle="1" w:styleId="CommentSubjectChar">
    <w:name w:val="Comment Subject Char"/>
    <w:basedOn w:val="CommentTextChar"/>
    <w:link w:val="CommentSubject"/>
    <w:uiPriority w:val="99"/>
    <w:semiHidden/>
    <w:locked/>
    <w:rsid w:val="004D74D5"/>
    <w:rPr>
      <w:rFonts w:ascii="Times New Roman" w:hAnsi="Times New Roman" w:cs="Times New Roman"/>
      <w:b/>
      <w:bCs/>
      <w:sz w:val="20"/>
      <w:szCs w:val="20"/>
    </w:rPr>
  </w:style>
  <w:style w:type="character" w:customStyle="1" w:styleId="hps">
    <w:name w:val="hps"/>
    <w:basedOn w:val="DefaultParagraphFont"/>
    <w:uiPriority w:val="99"/>
    <w:rsid w:val="004A3C89"/>
    <w:rPr>
      <w:rFonts w:cs="Times New Roman"/>
    </w:rPr>
  </w:style>
  <w:style w:type="paragraph" w:styleId="NormalWeb">
    <w:name w:val="Normal (Web)"/>
    <w:basedOn w:val="Normal"/>
    <w:uiPriority w:val="99"/>
    <w:semiHidden/>
    <w:rsid w:val="00774E7E"/>
    <w:pPr>
      <w:spacing w:before="100" w:beforeAutospacing="1" w:after="100" w:afterAutospacing="1"/>
    </w:pPr>
    <w:rPr>
      <w:lang w:eastAsia="fr-BE"/>
    </w:rPr>
  </w:style>
  <w:style w:type="paragraph" w:styleId="Revision">
    <w:name w:val="Revision"/>
    <w:hidden/>
    <w:uiPriority w:val="99"/>
    <w:semiHidden/>
    <w:rsid w:val="00A03765"/>
    <w:rPr>
      <w:rFonts w:ascii="Times New Roman" w:hAnsi="Times New Roman"/>
      <w:sz w:val="24"/>
      <w:szCs w:val="24"/>
      <w:lang w:eastAsia="en-GB"/>
    </w:rPr>
  </w:style>
  <w:style w:type="numbering" w:customStyle="1" w:styleId="Style2">
    <w:name w:val="Style2"/>
    <w:rsid w:val="00A73588"/>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969213">
      <w:marLeft w:val="0"/>
      <w:marRight w:val="0"/>
      <w:marTop w:val="0"/>
      <w:marBottom w:val="0"/>
      <w:divBdr>
        <w:top w:val="none" w:sz="0" w:space="0" w:color="auto"/>
        <w:left w:val="none" w:sz="0" w:space="0" w:color="auto"/>
        <w:bottom w:val="none" w:sz="0" w:space="0" w:color="auto"/>
        <w:right w:val="none" w:sz="0" w:space="0" w:color="auto"/>
      </w:divBdr>
    </w:div>
    <w:div w:id="1879969217">
      <w:marLeft w:val="0"/>
      <w:marRight w:val="0"/>
      <w:marTop w:val="0"/>
      <w:marBottom w:val="0"/>
      <w:divBdr>
        <w:top w:val="none" w:sz="0" w:space="0" w:color="auto"/>
        <w:left w:val="none" w:sz="0" w:space="0" w:color="auto"/>
        <w:bottom w:val="none" w:sz="0" w:space="0" w:color="auto"/>
        <w:right w:val="none" w:sz="0" w:space="0" w:color="auto"/>
      </w:divBdr>
    </w:div>
    <w:div w:id="1879969221">
      <w:marLeft w:val="0"/>
      <w:marRight w:val="0"/>
      <w:marTop w:val="0"/>
      <w:marBottom w:val="0"/>
      <w:divBdr>
        <w:top w:val="none" w:sz="0" w:space="0" w:color="auto"/>
        <w:left w:val="none" w:sz="0" w:space="0" w:color="auto"/>
        <w:bottom w:val="none" w:sz="0" w:space="0" w:color="auto"/>
        <w:right w:val="none" w:sz="0" w:space="0" w:color="auto"/>
      </w:divBdr>
    </w:div>
    <w:div w:id="1879969222">
      <w:marLeft w:val="0"/>
      <w:marRight w:val="0"/>
      <w:marTop w:val="0"/>
      <w:marBottom w:val="0"/>
      <w:divBdr>
        <w:top w:val="none" w:sz="0" w:space="0" w:color="auto"/>
        <w:left w:val="none" w:sz="0" w:space="0" w:color="auto"/>
        <w:bottom w:val="none" w:sz="0" w:space="0" w:color="auto"/>
        <w:right w:val="none" w:sz="0" w:space="0" w:color="auto"/>
      </w:divBdr>
    </w:div>
    <w:div w:id="1879969223">
      <w:marLeft w:val="0"/>
      <w:marRight w:val="0"/>
      <w:marTop w:val="0"/>
      <w:marBottom w:val="0"/>
      <w:divBdr>
        <w:top w:val="none" w:sz="0" w:space="0" w:color="auto"/>
        <w:left w:val="none" w:sz="0" w:space="0" w:color="auto"/>
        <w:bottom w:val="none" w:sz="0" w:space="0" w:color="auto"/>
        <w:right w:val="none" w:sz="0" w:space="0" w:color="auto"/>
      </w:divBdr>
    </w:div>
    <w:div w:id="1879969224">
      <w:marLeft w:val="0"/>
      <w:marRight w:val="0"/>
      <w:marTop w:val="0"/>
      <w:marBottom w:val="0"/>
      <w:divBdr>
        <w:top w:val="none" w:sz="0" w:space="0" w:color="auto"/>
        <w:left w:val="none" w:sz="0" w:space="0" w:color="auto"/>
        <w:bottom w:val="none" w:sz="0" w:space="0" w:color="auto"/>
        <w:right w:val="none" w:sz="0" w:space="0" w:color="auto"/>
      </w:divBdr>
      <w:divsChild>
        <w:div w:id="1879969219">
          <w:marLeft w:val="0"/>
          <w:marRight w:val="0"/>
          <w:marTop w:val="0"/>
          <w:marBottom w:val="0"/>
          <w:divBdr>
            <w:top w:val="none" w:sz="0" w:space="0" w:color="auto"/>
            <w:left w:val="none" w:sz="0" w:space="0" w:color="auto"/>
            <w:bottom w:val="none" w:sz="0" w:space="0" w:color="auto"/>
            <w:right w:val="none" w:sz="0" w:space="0" w:color="auto"/>
          </w:divBdr>
          <w:divsChild>
            <w:div w:id="1879969216">
              <w:marLeft w:val="0"/>
              <w:marRight w:val="0"/>
              <w:marTop w:val="0"/>
              <w:marBottom w:val="0"/>
              <w:divBdr>
                <w:top w:val="none" w:sz="0" w:space="0" w:color="auto"/>
                <w:left w:val="none" w:sz="0" w:space="0" w:color="auto"/>
                <w:bottom w:val="none" w:sz="0" w:space="0" w:color="auto"/>
                <w:right w:val="none" w:sz="0" w:space="0" w:color="auto"/>
              </w:divBdr>
              <w:divsChild>
                <w:div w:id="1879969231">
                  <w:marLeft w:val="0"/>
                  <w:marRight w:val="0"/>
                  <w:marTop w:val="0"/>
                  <w:marBottom w:val="0"/>
                  <w:divBdr>
                    <w:top w:val="none" w:sz="0" w:space="0" w:color="auto"/>
                    <w:left w:val="none" w:sz="0" w:space="0" w:color="auto"/>
                    <w:bottom w:val="none" w:sz="0" w:space="0" w:color="auto"/>
                    <w:right w:val="none" w:sz="0" w:space="0" w:color="auto"/>
                  </w:divBdr>
                  <w:divsChild>
                    <w:div w:id="1879969226">
                      <w:marLeft w:val="0"/>
                      <w:marRight w:val="0"/>
                      <w:marTop w:val="0"/>
                      <w:marBottom w:val="0"/>
                      <w:divBdr>
                        <w:top w:val="none" w:sz="0" w:space="0" w:color="auto"/>
                        <w:left w:val="none" w:sz="0" w:space="0" w:color="auto"/>
                        <w:bottom w:val="none" w:sz="0" w:space="0" w:color="auto"/>
                        <w:right w:val="none" w:sz="0" w:space="0" w:color="auto"/>
                      </w:divBdr>
                      <w:divsChild>
                        <w:div w:id="1879969225">
                          <w:marLeft w:val="0"/>
                          <w:marRight w:val="0"/>
                          <w:marTop w:val="0"/>
                          <w:marBottom w:val="0"/>
                          <w:divBdr>
                            <w:top w:val="none" w:sz="0" w:space="0" w:color="auto"/>
                            <w:left w:val="none" w:sz="0" w:space="0" w:color="auto"/>
                            <w:bottom w:val="none" w:sz="0" w:space="0" w:color="auto"/>
                            <w:right w:val="none" w:sz="0" w:space="0" w:color="auto"/>
                          </w:divBdr>
                          <w:divsChild>
                            <w:div w:id="1879969229">
                              <w:marLeft w:val="0"/>
                              <w:marRight w:val="0"/>
                              <w:marTop w:val="0"/>
                              <w:marBottom w:val="0"/>
                              <w:divBdr>
                                <w:top w:val="none" w:sz="0" w:space="0" w:color="auto"/>
                                <w:left w:val="none" w:sz="0" w:space="0" w:color="auto"/>
                                <w:bottom w:val="none" w:sz="0" w:space="0" w:color="auto"/>
                                <w:right w:val="none" w:sz="0" w:space="0" w:color="auto"/>
                              </w:divBdr>
                              <w:divsChild>
                                <w:div w:id="1879969218">
                                  <w:marLeft w:val="0"/>
                                  <w:marRight w:val="0"/>
                                  <w:marTop w:val="0"/>
                                  <w:marBottom w:val="0"/>
                                  <w:divBdr>
                                    <w:top w:val="none" w:sz="0" w:space="0" w:color="auto"/>
                                    <w:left w:val="none" w:sz="0" w:space="0" w:color="auto"/>
                                    <w:bottom w:val="none" w:sz="0" w:space="0" w:color="auto"/>
                                    <w:right w:val="none" w:sz="0" w:space="0" w:color="auto"/>
                                  </w:divBdr>
                                  <w:divsChild>
                                    <w:div w:id="1879969215">
                                      <w:marLeft w:val="0"/>
                                      <w:marRight w:val="0"/>
                                      <w:marTop w:val="0"/>
                                      <w:marBottom w:val="0"/>
                                      <w:divBdr>
                                        <w:top w:val="none" w:sz="0" w:space="0" w:color="auto"/>
                                        <w:left w:val="none" w:sz="0" w:space="0" w:color="auto"/>
                                        <w:bottom w:val="none" w:sz="0" w:space="0" w:color="auto"/>
                                        <w:right w:val="none" w:sz="0" w:space="0" w:color="auto"/>
                                      </w:divBdr>
                                      <w:divsChild>
                                        <w:div w:id="1879969220">
                                          <w:marLeft w:val="0"/>
                                          <w:marRight w:val="0"/>
                                          <w:marTop w:val="0"/>
                                          <w:marBottom w:val="0"/>
                                          <w:divBdr>
                                            <w:top w:val="none" w:sz="0" w:space="0" w:color="auto"/>
                                            <w:left w:val="none" w:sz="0" w:space="0" w:color="auto"/>
                                            <w:bottom w:val="none" w:sz="0" w:space="0" w:color="auto"/>
                                            <w:right w:val="none" w:sz="0" w:space="0" w:color="auto"/>
                                          </w:divBdr>
                                          <w:divsChild>
                                            <w:div w:id="1879969214">
                                              <w:marLeft w:val="0"/>
                                              <w:marRight w:val="0"/>
                                              <w:marTop w:val="0"/>
                                              <w:marBottom w:val="0"/>
                                              <w:divBdr>
                                                <w:top w:val="none" w:sz="0" w:space="0" w:color="auto"/>
                                                <w:left w:val="none" w:sz="0" w:space="0" w:color="auto"/>
                                                <w:bottom w:val="none" w:sz="0" w:space="0" w:color="auto"/>
                                                <w:right w:val="none" w:sz="0" w:space="0" w:color="auto"/>
                                              </w:divBdr>
                                            </w:div>
                                            <w:div w:id="18799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9969228">
      <w:marLeft w:val="0"/>
      <w:marRight w:val="0"/>
      <w:marTop w:val="0"/>
      <w:marBottom w:val="0"/>
      <w:divBdr>
        <w:top w:val="none" w:sz="0" w:space="0" w:color="auto"/>
        <w:left w:val="none" w:sz="0" w:space="0" w:color="auto"/>
        <w:bottom w:val="none" w:sz="0" w:space="0" w:color="auto"/>
        <w:right w:val="none" w:sz="0" w:space="0" w:color="auto"/>
      </w:divBdr>
    </w:div>
    <w:div w:id="18799692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1788</Words>
  <Characters>10192</Characters>
  <Application>Microsoft Office Word</Application>
  <DocSecurity>4</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vector>
  </TitlesOfParts>
  <Company>Microsoft</Company>
  <LinksUpToDate>false</LinksUpToDate>
  <CharactersWithSpaces>11957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Rossion Emilie</dc:creator>
  <cp:lastModifiedBy>Delafortrie Sarah</cp:lastModifiedBy>
  <cp:revision>2</cp:revision>
  <cp:lastPrinted>2012-07-20T07:14:00Z</cp:lastPrinted>
  <dcterms:created xsi:type="dcterms:W3CDTF">2012-07-20T15:53:00Z</dcterms:created>
  <dcterms:modified xsi:type="dcterms:W3CDTF">2012-07-20T15:53:00Z</dcterms:modified>
</cp:coreProperties>
</file>