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DB" w:rsidRDefault="008B65DB">
      <w:bookmarkStart w:id="0" w:name="_GoBack"/>
      <w:bookmarkEnd w:id="0"/>
    </w:p>
    <w:p w:rsidR="008B65DB" w:rsidRPr="00DA4664" w:rsidRDefault="008B65DB" w:rsidP="008B65DB">
      <w:pPr>
        <w:pStyle w:val="ListParagraph"/>
        <w:numPr>
          <w:ilvl w:val="0"/>
          <w:numId w:val="1"/>
        </w:numPr>
        <w:rPr>
          <w:b/>
          <w:lang w:val="nl-BE"/>
        </w:rPr>
      </w:pPr>
      <w:r w:rsidRPr="00DA4664">
        <w:rPr>
          <w:b/>
          <w:lang w:val="nl-BE"/>
        </w:rPr>
        <w:t>FEDICT</w:t>
      </w:r>
    </w:p>
    <w:p w:rsidR="008B65DB" w:rsidRPr="00DA4664" w:rsidRDefault="008B65DB" w:rsidP="008B65DB">
      <w:pPr>
        <w:pStyle w:val="ListParagraph"/>
        <w:rPr>
          <w:b/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 xml:space="preserve">500 000 euro aan vzw </w:t>
      </w:r>
      <w:proofErr w:type="spellStart"/>
      <w:r w:rsidRPr="00DA4664">
        <w:rPr>
          <w:lang w:val="nl-BE"/>
        </w:rPr>
        <w:t>MolenGeek</w:t>
      </w:r>
      <w:proofErr w:type="spellEnd"/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Oprichting van het “</w:t>
      </w:r>
      <w:proofErr w:type="spellStart"/>
      <w:r w:rsidRPr="00DA4664">
        <w:rPr>
          <w:lang w:val="nl-BE"/>
        </w:rPr>
        <w:t>MolenGeek</w:t>
      </w:r>
      <w:proofErr w:type="spellEnd"/>
      <w:r w:rsidRPr="00DA4664">
        <w:rPr>
          <w:lang w:val="nl-BE"/>
        </w:rPr>
        <w:t xml:space="preserve"> </w:t>
      </w:r>
      <w:proofErr w:type="spellStart"/>
      <w:r w:rsidRPr="00DA4664">
        <w:rPr>
          <w:lang w:val="nl-BE"/>
        </w:rPr>
        <w:t>Innovation</w:t>
      </w:r>
      <w:proofErr w:type="spellEnd"/>
      <w:r w:rsidRPr="00DA4664">
        <w:rPr>
          <w:lang w:val="nl-BE"/>
        </w:rPr>
        <w:t xml:space="preserve"> Center”, innovatiecentrum voor aspirant-ondernemers uit Molenbeek.</w:t>
      </w:r>
    </w:p>
    <w:p w:rsidR="008B65DB" w:rsidRPr="00DA4664" w:rsidRDefault="008B65DB" w:rsidP="008B65DB">
      <w:pPr>
        <w:rPr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1"/>
        </w:numPr>
        <w:rPr>
          <w:b/>
          <w:lang w:val="nl-BE"/>
        </w:rPr>
      </w:pPr>
      <w:r w:rsidRPr="00DA4664">
        <w:rPr>
          <w:b/>
          <w:lang w:val="nl-BE"/>
        </w:rPr>
        <w:t>JUSTITIE</w:t>
      </w:r>
    </w:p>
    <w:p w:rsidR="008B65DB" w:rsidRPr="00DA4664" w:rsidRDefault="008B65DB" w:rsidP="008B65DB">
      <w:pPr>
        <w:pStyle w:val="ListParagraph"/>
        <w:rPr>
          <w:b/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 xml:space="preserve">1 046 047 euro voor de versterking van de gerechtelijke ordediensten en het parket 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 xml:space="preserve">Betreft de aanwerving en een aantal mobiliteiten voor 60 personen van wie: 18 niveau A’s, 10 niveau B’s, 13 niveau C’s en 19 niveau D’s. </w:t>
      </w:r>
    </w:p>
    <w:p w:rsidR="008B65DB" w:rsidRPr="00DA4664" w:rsidRDefault="008B65DB" w:rsidP="008B65DB">
      <w:pPr>
        <w:tabs>
          <w:tab w:val="right" w:pos="9072"/>
        </w:tabs>
        <w:rPr>
          <w:lang w:val="nl-BE"/>
        </w:rPr>
      </w:pPr>
      <w:r w:rsidRPr="00DA4664">
        <w:rPr>
          <w:lang w:val="nl-BE"/>
        </w:rPr>
        <w:t>Dit betreft de aanwerving van parketjuristen, griffiers, deskundigen en assistenten.</w:t>
      </w: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 xml:space="preserve">23 407 928 euro voor justitiekosten 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De maatregelen ter bestrijding van het terrorisme en radicalisme brengen extra justitiekosten met zich mee.</w:t>
      </w:r>
    </w:p>
    <w:p w:rsidR="008B65DB" w:rsidRPr="00DA4664" w:rsidRDefault="008B65DB" w:rsidP="008B65DB">
      <w:pPr>
        <w:rPr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1"/>
        </w:numPr>
        <w:rPr>
          <w:b/>
          <w:lang w:val="nl-BE"/>
        </w:rPr>
      </w:pPr>
      <w:r w:rsidRPr="00DA4664">
        <w:rPr>
          <w:b/>
          <w:lang w:val="nl-BE"/>
        </w:rPr>
        <w:t>BINNENLANDSE ZAKEN</w:t>
      </w:r>
    </w:p>
    <w:p w:rsidR="008B65DB" w:rsidRPr="00DA4664" w:rsidRDefault="008B65DB" w:rsidP="008B65DB">
      <w:pPr>
        <w:pStyle w:val="ListParagraph"/>
        <w:rPr>
          <w:b/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 xml:space="preserve">91 011 euro voor het crisiscentrum 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Aanwerving van twee niveau A2’s voor de versterking van het luik Cybersecurity van het Crisiscentrum</w:t>
      </w: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25 000 euro voor het OCAD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Werkingskredieten voor het extra personeel gedetacheerd bij het OCAD</w:t>
      </w: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 xml:space="preserve">342 637 euro voor de dienst Vreemdelingenzaken en de </w:t>
      </w:r>
      <w:proofErr w:type="spellStart"/>
      <w:r w:rsidRPr="00DA4664">
        <w:rPr>
          <w:lang w:val="nl-BE"/>
        </w:rPr>
        <w:t>Coördinatiecel</w:t>
      </w:r>
      <w:proofErr w:type="spellEnd"/>
      <w:r w:rsidRPr="00DA4664">
        <w:rPr>
          <w:lang w:val="nl-BE"/>
        </w:rPr>
        <w:t xml:space="preserve"> Radicalisme  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Personeelsversterking van de diensten door de aanwerving van 13 niveau A’s.</w:t>
      </w: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62 695 euro voor het Crisiscentrum - PNR (Passenger Name Record)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Extra werkingskosten in het kader van de invoering van de PNR en aanwerving van een niveau A2 voor de ICT-ontwikkeling van het dossier.</w:t>
      </w:r>
    </w:p>
    <w:p w:rsidR="008B65DB" w:rsidRPr="00DA4664" w:rsidRDefault="008B65DB" w:rsidP="008B65DB">
      <w:pPr>
        <w:rPr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1"/>
        </w:numPr>
        <w:rPr>
          <w:b/>
          <w:lang w:val="nl-BE"/>
        </w:rPr>
      </w:pPr>
      <w:r w:rsidRPr="00DA4664">
        <w:rPr>
          <w:b/>
          <w:lang w:val="nl-BE"/>
        </w:rPr>
        <w:t>BUITENLANDSE ZAKEN</w:t>
      </w:r>
    </w:p>
    <w:p w:rsidR="008B65DB" w:rsidRPr="00DA4664" w:rsidRDefault="008B65DB" w:rsidP="008B65DB">
      <w:pPr>
        <w:pStyle w:val="ListParagraph"/>
        <w:rPr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133 000 euro voor cybersecurity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Het dossier betreft het toezicht op de informatie-uitwisselingen tussen verschillende partijen: Belgisch-Europees niveau, Europa, Kanselarij van de Eerste Minister en Ministerie van Defensie.</w:t>
      </w: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2 170 000 euro voor de veiligheid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lastRenderedPageBreak/>
        <w:t>Het gaat meer bepaald om het toezicht op de Centrale Administratie en de verschillende diplomatieke posten, alsook om militaire steun voor de posten.</w:t>
      </w:r>
    </w:p>
    <w:p w:rsidR="008B65DB" w:rsidRPr="00DA4664" w:rsidRDefault="008B65DB" w:rsidP="008B65DB">
      <w:pPr>
        <w:pStyle w:val="ListParagraph"/>
        <w:numPr>
          <w:ilvl w:val="0"/>
          <w:numId w:val="1"/>
        </w:numPr>
        <w:rPr>
          <w:b/>
          <w:lang w:val="nl-BE"/>
        </w:rPr>
      </w:pPr>
      <w:r w:rsidRPr="00DA4664">
        <w:rPr>
          <w:b/>
          <w:lang w:val="nl-BE"/>
        </w:rPr>
        <w:t>DEFENSIE</w:t>
      </w:r>
    </w:p>
    <w:p w:rsidR="008B65DB" w:rsidRPr="00DA4664" w:rsidRDefault="008B65DB" w:rsidP="008B65DB">
      <w:pPr>
        <w:pStyle w:val="ListParagraph"/>
        <w:rPr>
          <w:b/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21 610 063 voor militairen op straat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Het gaat om de kosten van een missie die aan Defensie werd toevertrouwd in het kader van de steun aan de federale politie.</w:t>
      </w: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13 805 euro voor DAS (detachement veiligheidsagenten)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Aankoop van wapens voor DAS, detachering van veiligheidsagenten bij de Belgische ambassades.</w:t>
      </w: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2 000 000 euro voor de (Special Force Group)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 xml:space="preserve">Aankoop van tactisch communicatiemateriaal voor de missie Vigilant </w:t>
      </w:r>
      <w:proofErr w:type="spellStart"/>
      <w:r w:rsidRPr="00DA4664">
        <w:rPr>
          <w:lang w:val="nl-BE"/>
        </w:rPr>
        <w:t>Guardian</w:t>
      </w:r>
      <w:proofErr w:type="spellEnd"/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119 261 voor TETRA-radio’s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Aankoop van TETRA-radiocommunicatiemateriaal, compatibel met het ASTRID-netwerk</w:t>
      </w:r>
    </w:p>
    <w:p w:rsidR="008B65DB" w:rsidRPr="00DA4664" w:rsidRDefault="008B65DB" w:rsidP="008B65DB">
      <w:pPr>
        <w:rPr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1"/>
        </w:numPr>
        <w:rPr>
          <w:b/>
          <w:lang w:val="nl-BE"/>
        </w:rPr>
      </w:pPr>
      <w:r w:rsidRPr="00DA4664">
        <w:rPr>
          <w:b/>
          <w:lang w:val="nl-BE"/>
        </w:rPr>
        <w:t>POLITIE</w:t>
      </w:r>
    </w:p>
    <w:p w:rsidR="008B65DB" w:rsidRPr="00DA4664" w:rsidRDefault="008B65DB" w:rsidP="008B65DB">
      <w:pPr>
        <w:pStyle w:val="ListParagraph"/>
        <w:rPr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53 363 euro voor schip Diana 1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Aankoop krachtige motor voor schip Diana 1</w:t>
      </w:r>
    </w:p>
    <w:p w:rsidR="008B65DB" w:rsidRPr="00DA4664" w:rsidRDefault="008B65DB" w:rsidP="008B65DB">
      <w:pPr>
        <w:rPr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>939 281 euro voor diverse investeringen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Investeringen in het kader van het kanaalplan, de DSU (speciale eenheden), grenscontroles en DGA.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(bv. tactisch materiaal zoals wapens en beschermingsuitrusting, bewakingssysteem, radiotransmissies, geblindeerde voertuigen etc.)</w:t>
      </w: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 xml:space="preserve">95 590 euro voor informatiesysteem voor gegevensuitwisseling met Dienst Vreemdelingenzaken  </w:t>
      </w:r>
    </w:p>
    <w:p w:rsidR="008B65DB" w:rsidRPr="00DA4664" w:rsidRDefault="008B65DB" w:rsidP="008B65DB">
      <w:pPr>
        <w:rPr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1"/>
        </w:numPr>
        <w:rPr>
          <w:b/>
          <w:lang w:val="nl-BE"/>
        </w:rPr>
      </w:pPr>
      <w:r w:rsidRPr="00DA4664">
        <w:rPr>
          <w:b/>
          <w:lang w:val="nl-BE"/>
        </w:rPr>
        <w:t>VOLKSGEZONDHEID</w:t>
      </w:r>
    </w:p>
    <w:p w:rsidR="008B65DB" w:rsidRPr="00DA4664" w:rsidRDefault="008B65DB" w:rsidP="008B65DB">
      <w:pPr>
        <w:pStyle w:val="ListParagraph"/>
        <w:rPr>
          <w:b/>
          <w:lang w:val="nl-BE"/>
        </w:rPr>
      </w:pPr>
    </w:p>
    <w:p w:rsidR="008B65DB" w:rsidRPr="00DA4664" w:rsidRDefault="008B65DB" w:rsidP="008B65DB">
      <w:pPr>
        <w:pStyle w:val="ListParagraph"/>
        <w:numPr>
          <w:ilvl w:val="0"/>
          <w:numId w:val="2"/>
        </w:numPr>
        <w:rPr>
          <w:lang w:val="nl-BE"/>
        </w:rPr>
      </w:pPr>
      <w:r w:rsidRPr="00DA4664">
        <w:rPr>
          <w:lang w:val="nl-BE"/>
        </w:rPr>
        <w:t xml:space="preserve">499 408 euro voor crisissituaties </w:t>
      </w:r>
    </w:p>
    <w:p w:rsidR="008B65DB" w:rsidRPr="00DA4664" w:rsidRDefault="008B65DB" w:rsidP="008B65DB">
      <w:pPr>
        <w:rPr>
          <w:lang w:val="nl-BE"/>
        </w:rPr>
      </w:pPr>
      <w:r w:rsidRPr="00DA4664">
        <w:rPr>
          <w:lang w:val="nl-BE"/>
        </w:rPr>
        <w:t>Invoering van een doeltreffend registratiesysteem (via barcode) om crisissituaties het hoofd te bieden.</w:t>
      </w:r>
    </w:p>
    <w:p w:rsidR="008B65DB" w:rsidRPr="00DA4664" w:rsidRDefault="008B65DB" w:rsidP="008B65DB">
      <w:pPr>
        <w:rPr>
          <w:lang w:val="nl-BE"/>
        </w:rPr>
      </w:pPr>
    </w:p>
    <w:p w:rsidR="008B65DB" w:rsidRPr="008B65DB" w:rsidRDefault="008B65DB">
      <w:pPr>
        <w:rPr>
          <w:lang w:val="nl-BE"/>
        </w:rPr>
      </w:pPr>
    </w:p>
    <w:p w:rsidR="00DE54C1" w:rsidRPr="008B65DB" w:rsidRDefault="00DE54C1">
      <w:pPr>
        <w:rPr>
          <w:lang w:val="nl-BE"/>
        </w:rPr>
      </w:pPr>
    </w:p>
    <w:sectPr w:rsidR="00DE54C1" w:rsidRPr="008B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81008"/>
    <w:multiLevelType w:val="hybridMultilevel"/>
    <w:tmpl w:val="E7AC5A22"/>
    <w:lvl w:ilvl="0" w:tplc="7B8E6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4CEB"/>
    <w:multiLevelType w:val="hybridMultilevel"/>
    <w:tmpl w:val="21FAF72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273C0"/>
    <w:multiLevelType w:val="hybridMultilevel"/>
    <w:tmpl w:val="79B80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C333A"/>
    <w:multiLevelType w:val="hybridMultilevel"/>
    <w:tmpl w:val="F572D15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E"/>
    <w:rsid w:val="00005252"/>
    <w:rsid w:val="00005873"/>
    <w:rsid w:val="0001230D"/>
    <w:rsid w:val="00015B3D"/>
    <w:rsid w:val="00017F6C"/>
    <w:rsid w:val="00022B07"/>
    <w:rsid w:val="0003062D"/>
    <w:rsid w:val="00042B40"/>
    <w:rsid w:val="0004361A"/>
    <w:rsid w:val="000604FB"/>
    <w:rsid w:val="00062CFA"/>
    <w:rsid w:val="000778E2"/>
    <w:rsid w:val="000866D7"/>
    <w:rsid w:val="000869C2"/>
    <w:rsid w:val="00095DCF"/>
    <w:rsid w:val="00097DCD"/>
    <w:rsid w:val="000C4825"/>
    <w:rsid w:val="000C52BD"/>
    <w:rsid w:val="000C5435"/>
    <w:rsid w:val="000D3D5A"/>
    <w:rsid w:val="000D4ECD"/>
    <w:rsid w:val="000D4FE2"/>
    <w:rsid w:val="000D618A"/>
    <w:rsid w:val="000F05C6"/>
    <w:rsid w:val="000F2244"/>
    <w:rsid w:val="000F48F9"/>
    <w:rsid w:val="0015144F"/>
    <w:rsid w:val="001545B4"/>
    <w:rsid w:val="00160F53"/>
    <w:rsid w:val="00167277"/>
    <w:rsid w:val="001704BF"/>
    <w:rsid w:val="00186749"/>
    <w:rsid w:val="001A2198"/>
    <w:rsid w:val="001A2C76"/>
    <w:rsid w:val="001B0978"/>
    <w:rsid w:val="001B3B39"/>
    <w:rsid w:val="001C5E0C"/>
    <w:rsid w:val="001E253D"/>
    <w:rsid w:val="001F11E2"/>
    <w:rsid w:val="001F6B07"/>
    <w:rsid w:val="001F7F82"/>
    <w:rsid w:val="002045C8"/>
    <w:rsid w:val="00206015"/>
    <w:rsid w:val="00206AA4"/>
    <w:rsid w:val="00210AC6"/>
    <w:rsid w:val="0022331F"/>
    <w:rsid w:val="00225F95"/>
    <w:rsid w:val="00226701"/>
    <w:rsid w:val="00232A30"/>
    <w:rsid w:val="00243430"/>
    <w:rsid w:val="00250478"/>
    <w:rsid w:val="00253CD4"/>
    <w:rsid w:val="002546F2"/>
    <w:rsid w:val="00260A16"/>
    <w:rsid w:val="00263F9F"/>
    <w:rsid w:val="002643F2"/>
    <w:rsid w:val="00267D52"/>
    <w:rsid w:val="00274B92"/>
    <w:rsid w:val="002813CB"/>
    <w:rsid w:val="00281448"/>
    <w:rsid w:val="00293CD2"/>
    <w:rsid w:val="002A66A4"/>
    <w:rsid w:val="002B105F"/>
    <w:rsid w:val="002C208B"/>
    <w:rsid w:val="002C411A"/>
    <w:rsid w:val="002C57D5"/>
    <w:rsid w:val="002D5033"/>
    <w:rsid w:val="002F7A15"/>
    <w:rsid w:val="003071AA"/>
    <w:rsid w:val="00307322"/>
    <w:rsid w:val="003119B8"/>
    <w:rsid w:val="0031609D"/>
    <w:rsid w:val="00316393"/>
    <w:rsid w:val="003212AC"/>
    <w:rsid w:val="00323C21"/>
    <w:rsid w:val="00343636"/>
    <w:rsid w:val="003577BD"/>
    <w:rsid w:val="003616BC"/>
    <w:rsid w:val="0036313A"/>
    <w:rsid w:val="0036568D"/>
    <w:rsid w:val="003660D7"/>
    <w:rsid w:val="00373A24"/>
    <w:rsid w:val="00376569"/>
    <w:rsid w:val="00387A91"/>
    <w:rsid w:val="00391CB6"/>
    <w:rsid w:val="00391F78"/>
    <w:rsid w:val="00393055"/>
    <w:rsid w:val="003A0A71"/>
    <w:rsid w:val="003A4E11"/>
    <w:rsid w:val="003C7657"/>
    <w:rsid w:val="003D3105"/>
    <w:rsid w:val="003D705B"/>
    <w:rsid w:val="003E1961"/>
    <w:rsid w:val="003E5200"/>
    <w:rsid w:val="003E7B07"/>
    <w:rsid w:val="003F2830"/>
    <w:rsid w:val="003F3177"/>
    <w:rsid w:val="003F38BC"/>
    <w:rsid w:val="003F7186"/>
    <w:rsid w:val="004012AC"/>
    <w:rsid w:val="004123BB"/>
    <w:rsid w:val="00413B3C"/>
    <w:rsid w:val="00421A7C"/>
    <w:rsid w:val="00426FF6"/>
    <w:rsid w:val="00433D78"/>
    <w:rsid w:val="00437F6F"/>
    <w:rsid w:val="00443CA1"/>
    <w:rsid w:val="004457E9"/>
    <w:rsid w:val="0046249B"/>
    <w:rsid w:val="00462735"/>
    <w:rsid w:val="004631CE"/>
    <w:rsid w:val="00465B34"/>
    <w:rsid w:val="00472F9E"/>
    <w:rsid w:val="00474BA3"/>
    <w:rsid w:val="0047510F"/>
    <w:rsid w:val="0048469F"/>
    <w:rsid w:val="00486A6A"/>
    <w:rsid w:val="004A0AFB"/>
    <w:rsid w:val="004A508F"/>
    <w:rsid w:val="004C082C"/>
    <w:rsid w:val="004C08B5"/>
    <w:rsid w:val="004C3823"/>
    <w:rsid w:val="004C5129"/>
    <w:rsid w:val="004E3E9A"/>
    <w:rsid w:val="004E3F52"/>
    <w:rsid w:val="004E4F04"/>
    <w:rsid w:val="004F45B6"/>
    <w:rsid w:val="004F4B84"/>
    <w:rsid w:val="00501864"/>
    <w:rsid w:val="00502EEA"/>
    <w:rsid w:val="0050616D"/>
    <w:rsid w:val="00511338"/>
    <w:rsid w:val="00513DB4"/>
    <w:rsid w:val="0052528E"/>
    <w:rsid w:val="00545DE2"/>
    <w:rsid w:val="00547CA0"/>
    <w:rsid w:val="00553870"/>
    <w:rsid w:val="005548EA"/>
    <w:rsid w:val="0058391A"/>
    <w:rsid w:val="005A02CB"/>
    <w:rsid w:val="005A1438"/>
    <w:rsid w:val="005A2DB6"/>
    <w:rsid w:val="005A3717"/>
    <w:rsid w:val="005A3D74"/>
    <w:rsid w:val="005A63B6"/>
    <w:rsid w:val="005A6FBE"/>
    <w:rsid w:val="005C0EDE"/>
    <w:rsid w:val="005D1EF3"/>
    <w:rsid w:val="005E780D"/>
    <w:rsid w:val="005E79B9"/>
    <w:rsid w:val="005F61B5"/>
    <w:rsid w:val="005F67CC"/>
    <w:rsid w:val="005F689B"/>
    <w:rsid w:val="00610A5B"/>
    <w:rsid w:val="006169F5"/>
    <w:rsid w:val="0061701D"/>
    <w:rsid w:val="00620B45"/>
    <w:rsid w:val="00623767"/>
    <w:rsid w:val="00637A16"/>
    <w:rsid w:val="00645AFB"/>
    <w:rsid w:val="006524B3"/>
    <w:rsid w:val="00656316"/>
    <w:rsid w:val="0065723C"/>
    <w:rsid w:val="00657F2A"/>
    <w:rsid w:val="006638D4"/>
    <w:rsid w:val="006648AA"/>
    <w:rsid w:val="00665D2A"/>
    <w:rsid w:val="00670ADC"/>
    <w:rsid w:val="00672049"/>
    <w:rsid w:val="0067606C"/>
    <w:rsid w:val="0069622B"/>
    <w:rsid w:val="006A4B8B"/>
    <w:rsid w:val="006B4D4F"/>
    <w:rsid w:val="006D1EF2"/>
    <w:rsid w:val="006D5A1C"/>
    <w:rsid w:val="006D75E4"/>
    <w:rsid w:val="00732EBA"/>
    <w:rsid w:val="0073658A"/>
    <w:rsid w:val="007372D5"/>
    <w:rsid w:val="007548BC"/>
    <w:rsid w:val="00757B91"/>
    <w:rsid w:val="00780220"/>
    <w:rsid w:val="0078290B"/>
    <w:rsid w:val="00784C74"/>
    <w:rsid w:val="00787323"/>
    <w:rsid w:val="00793E06"/>
    <w:rsid w:val="00794151"/>
    <w:rsid w:val="007A5204"/>
    <w:rsid w:val="007D44D7"/>
    <w:rsid w:val="007E4A59"/>
    <w:rsid w:val="007E5D0F"/>
    <w:rsid w:val="007E74C3"/>
    <w:rsid w:val="007F5E8D"/>
    <w:rsid w:val="007F735D"/>
    <w:rsid w:val="007F7981"/>
    <w:rsid w:val="007F7B0A"/>
    <w:rsid w:val="00802223"/>
    <w:rsid w:val="008037D1"/>
    <w:rsid w:val="00822A51"/>
    <w:rsid w:val="00837452"/>
    <w:rsid w:val="008453BE"/>
    <w:rsid w:val="0084774E"/>
    <w:rsid w:val="00847A36"/>
    <w:rsid w:val="008568B7"/>
    <w:rsid w:val="00864BDB"/>
    <w:rsid w:val="008705FC"/>
    <w:rsid w:val="0087285F"/>
    <w:rsid w:val="008744D5"/>
    <w:rsid w:val="008A1065"/>
    <w:rsid w:val="008A3F77"/>
    <w:rsid w:val="008B4CD4"/>
    <w:rsid w:val="008B65DB"/>
    <w:rsid w:val="008C4CB8"/>
    <w:rsid w:val="008C7EC4"/>
    <w:rsid w:val="008D67FD"/>
    <w:rsid w:val="008E7871"/>
    <w:rsid w:val="008E7F3D"/>
    <w:rsid w:val="008F1962"/>
    <w:rsid w:val="00902E9B"/>
    <w:rsid w:val="0090554A"/>
    <w:rsid w:val="00913C68"/>
    <w:rsid w:val="009215EE"/>
    <w:rsid w:val="0092480C"/>
    <w:rsid w:val="009326AC"/>
    <w:rsid w:val="00932786"/>
    <w:rsid w:val="00942ADA"/>
    <w:rsid w:val="009835E3"/>
    <w:rsid w:val="00986FE5"/>
    <w:rsid w:val="00987331"/>
    <w:rsid w:val="00993C9B"/>
    <w:rsid w:val="00995589"/>
    <w:rsid w:val="0099616E"/>
    <w:rsid w:val="009A67CD"/>
    <w:rsid w:val="009A67D2"/>
    <w:rsid w:val="009B231B"/>
    <w:rsid w:val="009B2BF0"/>
    <w:rsid w:val="009C595B"/>
    <w:rsid w:val="009D0830"/>
    <w:rsid w:val="009D1C1D"/>
    <w:rsid w:val="009D574A"/>
    <w:rsid w:val="009E241F"/>
    <w:rsid w:val="009E55A8"/>
    <w:rsid w:val="009F0FD6"/>
    <w:rsid w:val="009F6DBA"/>
    <w:rsid w:val="00A046E4"/>
    <w:rsid w:val="00A1544A"/>
    <w:rsid w:val="00A34250"/>
    <w:rsid w:val="00A343F9"/>
    <w:rsid w:val="00A3562B"/>
    <w:rsid w:val="00A367B2"/>
    <w:rsid w:val="00A377ED"/>
    <w:rsid w:val="00A410C3"/>
    <w:rsid w:val="00A41582"/>
    <w:rsid w:val="00A469F7"/>
    <w:rsid w:val="00A6744F"/>
    <w:rsid w:val="00A70581"/>
    <w:rsid w:val="00A746AC"/>
    <w:rsid w:val="00A76031"/>
    <w:rsid w:val="00A8142B"/>
    <w:rsid w:val="00A871D4"/>
    <w:rsid w:val="00A94410"/>
    <w:rsid w:val="00AA6C39"/>
    <w:rsid w:val="00AB1636"/>
    <w:rsid w:val="00AD0397"/>
    <w:rsid w:val="00AD46A8"/>
    <w:rsid w:val="00AE0BD4"/>
    <w:rsid w:val="00AE4127"/>
    <w:rsid w:val="00AF111F"/>
    <w:rsid w:val="00B17B04"/>
    <w:rsid w:val="00B344A6"/>
    <w:rsid w:val="00B3718E"/>
    <w:rsid w:val="00B4183D"/>
    <w:rsid w:val="00B76970"/>
    <w:rsid w:val="00B800CA"/>
    <w:rsid w:val="00B80416"/>
    <w:rsid w:val="00BA6944"/>
    <w:rsid w:val="00BA6B3C"/>
    <w:rsid w:val="00BA734A"/>
    <w:rsid w:val="00BC1E23"/>
    <w:rsid w:val="00BD728D"/>
    <w:rsid w:val="00BD7E0D"/>
    <w:rsid w:val="00BE369D"/>
    <w:rsid w:val="00BF16B9"/>
    <w:rsid w:val="00BF5F0F"/>
    <w:rsid w:val="00C016C1"/>
    <w:rsid w:val="00C11178"/>
    <w:rsid w:val="00C1313A"/>
    <w:rsid w:val="00C172D0"/>
    <w:rsid w:val="00C174EA"/>
    <w:rsid w:val="00C236E1"/>
    <w:rsid w:val="00C273BD"/>
    <w:rsid w:val="00C35F7F"/>
    <w:rsid w:val="00C41522"/>
    <w:rsid w:val="00C43CFF"/>
    <w:rsid w:val="00C5159D"/>
    <w:rsid w:val="00C56A8B"/>
    <w:rsid w:val="00C62B38"/>
    <w:rsid w:val="00C73EEF"/>
    <w:rsid w:val="00C82513"/>
    <w:rsid w:val="00C86A4A"/>
    <w:rsid w:val="00CA1795"/>
    <w:rsid w:val="00CA6C5B"/>
    <w:rsid w:val="00CB27AD"/>
    <w:rsid w:val="00CB2AE4"/>
    <w:rsid w:val="00CC416B"/>
    <w:rsid w:val="00CF6A9C"/>
    <w:rsid w:val="00D04AF1"/>
    <w:rsid w:val="00D05540"/>
    <w:rsid w:val="00D05793"/>
    <w:rsid w:val="00D1008D"/>
    <w:rsid w:val="00D11D29"/>
    <w:rsid w:val="00D37544"/>
    <w:rsid w:val="00D37EB5"/>
    <w:rsid w:val="00D710E9"/>
    <w:rsid w:val="00D755F1"/>
    <w:rsid w:val="00D8034D"/>
    <w:rsid w:val="00D94416"/>
    <w:rsid w:val="00DA3D29"/>
    <w:rsid w:val="00DB289B"/>
    <w:rsid w:val="00DB3843"/>
    <w:rsid w:val="00DC31EE"/>
    <w:rsid w:val="00DE1B84"/>
    <w:rsid w:val="00DE54C1"/>
    <w:rsid w:val="00DE72E5"/>
    <w:rsid w:val="00DF2C31"/>
    <w:rsid w:val="00DF7178"/>
    <w:rsid w:val="00E030E6"/>
    <w:rsid w:val="00E057F4"/>
    <w:rsid w:val="00E20400"/>
    <w:rsid w:val="00E20403"/>
    <w:rsid w:val="00E23089"/>
    <w:rsid w:val="00E2354E"/>
    <w:rsid w:val="00E25123"/>
    <w:rsid w:val="00E34306"/>
    <w:rsid w:val="00E34863"/>
    <w:rsid w:val="00E50F3F"/>
    <w:rsid w:val="00E609D3"/>
    <w:rsid w:val="00E61759"/>
    <w:rsid w:val="00E63A46"/>
    <w:rsid w:val="00E743AA"/>
    <w:rsid w:val="00E76D64"/>
    <w:rsid w:val="00E86EFB"/>
    <w:rsid w:val="00EA00DC"/>
    <w:rsid w:val="00EB31FB"/>
    <w:rsid w:val="00EB771C"/>
    <w:rsid w:val="00EC3A7F"/>
    <w:rsid w:val="00ED5F91"/>
    <w:rsid w:val="00EE1AD3"/>
    <w:rsid w:val="00EE319C"/>
    <w:rsid w:val="00F170AD"/>
    <w:rsid w:val="00F1788D"/>
    <w:rsid w:val="00F17F3D"/>
    <w:rsid w:val="00F225ED"/>
    <w:rsid w:val="00F273D0"/>
    <w:rsid w:val="00F30A43"/>
    <w:rsid w:val="00F37069"/>
    <w:rsid w:val="00F45F9C"/>
    <w:rsid w:val="00F50540"/>
    <w:rsid w:val="00F6320E"/>
    <w:rsid w:val="00F64846"/>
    <w:rsid w:val="00F71E5B"/>
    <w:rsid w:val="00F919A5"/>
    <w:rsid w:val="00F92BD0"/>
    <w:rsid w:val="00F932B4"/>
    <w:rsid w:val="00FA0233"/>
    <w:rsid w:val="00FA29A4"/>
    <w:rsid w:val="00FA5392"/>
    <w:rsid w:val="00FA7F2E"/>
    <w:rsid w:val="00FB6184"/>
    <w:rsid w:val="00FB6544"/>
    <w:rsid w:val="00FC5F8F"/>
    <w:rsid w:val="00FF4379"/>
    <w:rsid w:val="00FF5A84"/>
    <w:rsid w:val="00FF63D1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E257E-F57A-4125-816D-8A5B4314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278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E54C1"/>
  </w:style>
  <w:style w:type="paragraph" w:styleId="BalloonText">
    <w:name w:val="Balloon Text"/>
    <w:basedOn w:val="Normal"/>
    <w:link w:val="BalloonTextChar"/>
    <w:uiPriority w:val="99"/>
    <w:semiHidden/>
    <w:unhideWhenUsed/>
    <w:rsid w:val="008B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Kanselarij / SPF Chancellerie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Nicolas</dc:creator>
  <cp:keywords/>
  <dc:description/>
  <cp:lastModifiedBy>De Vlaminck Carolien</cp:lastModifiedBy>
  <cp:revision>2</cp:revision>
  <cp:lastPrinted>2016-07-20T09:43:00Z</cp:lastPrinted>
  <dcterms:created xsi:type="dcterms:W3CDTF">2016-07-20T14:40:00Z</dcterms:created>
  <dcterms:modified xsi:type="dcterms:W3CDTF">2016-07-20T14:40:00Z</dcterms:modified>
</cp:coreProperties>
</file>