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7D8A" w14:textId="61220216" w:rsidR="003B0319" w:rsidRPr="008268ED" w:rsidRDefault="00CD74AC" w:rsidP="00B172F8">
      <w:pPr>
        <w:pStyle w:val="Kop3"/>
        <w:jc w:val="center"/>
        <w:rPr>
          <w:lang w:val="nl-NL"/>
        </w:rPr>
      </w:pPr>
      <w:r w:rsidRPr="6DA9E738">
        <w:rPr>
          <w:lang w:val="nl-NL"/>
        </w:rPr>
        <w:t>PERSBERICHT</w:t>
      </w:r>
    </w:p>
    <w:p w14:paraId="0CA4566A" w14:textId="50C98259" w:rsidR="00E90CDB" w:rsidRPr="008268ED" w:rsidRDefault="48508716">
      <w:pPr>
        <w:jc w:val="center"/>
        <w:rPr>
          <w:rFonts w:asciiTheme="majorHAnsi" w:eastAsia="Arial" w:hAnsiTheme="majorHAnsi" w:cs="Calibri"/>
          <w:b/>
          <w:bCs/>
          <w:sz w:val="28"/>
          <w:szCs w:val="28"/>
          <w:lang w:eastAsia="nl-NL"/>
        </w:rPr>
      </w:pPr>
      <w:r w:rsidRPr="28BF0999">
        <w:rPr>
          <w:rFonts w:asciiTheme="majorHAnsi" w:eastAsia="Arial" w:hAnsiTheme="majorHAnsi" w:cs="Calibri"/>
          <w:b/>
          <w:bCs/>
          <w:sz w:val="28"/>
          <w:szCs w:val="28"/>
          <w:lang w:eastAsia="nl-NL"/>
        </w:rPr>
        <w:t>NGI</w:t>
      </w:r>
      <w:r w:rsidR="23957419" w:rsidRPr="28BF0999">
        <w:rPr>
          <w:rFonts w:asciiTheme="majorHAnsi" w:eastAsia="Arial" w:hAnsiTheme="majorHAnsi" w:cs="Calibri"/>
          <w:b/>
          <w:bCs/>
          <w:sz w:val="28"/>
          <w:szCs w:val="28"/>
          <w:lang w:eastAsia="nl-NL"/>
        </w:rPr>
        <w:t xml:space="preserve"> België</w:t>
      </w:r>
      <w:r w:rsidR="0F06ABD6" w:rsidRPr="28BF0999">
        <w:rPr>
          <w:rFonts w:asciiTheme="majorHAnsi" w:eastAsia="Arial" w:hAnsiTheme="majorHAnsi" w:cs="Calibri"/>
          <w:b/>
          <w:bCs/>
          <w:sz w:val="28"/>
          <w:szCs w:val="28"/>
          <w:lang w:eastAsia="nl-NL"/>
        </w:rPr>
        <w:t>,</w:t>
      </w:r>
      <w:r w:rsidR="6B777FC1" w:rsidRPr="28BF0999">
        <w:rPr>
          <w:rFonts w:asciiTheme="majorHAnsi" w:eastAsia="Arial" w:hAnsiTheme="majorHAnsi" w:cs="Calibri"/>
          <w:b/>
          <w:bCs/>
          <w:sz w:val="28"/>
          <w:szCs w:val="28"/>
          <w:lang w:eastAsia="nl-NL"/>
        </w:rPr>
        <w:t xml:space="preserve"> </w:t>
      </w:r>
      <w:r w:rsidR="000B5496" w:rsidRPr="28BF0999">
        <w:rPr>
          <w:rFonts w:asciiTheme="majorHAnsi" w:eastAsia="Arial" w:hAnsiTheme="majorHAnsi" w:cs="Calibri"/>
          <w:b/>
          <w:bCs/>
          <w:sz w:val="28"/>
          <w:szCs w:val="28"/>
          <w:lang w:eastAsia="nl-NL"/>
        </w:rPr>
        <w:t>Kadaster Nederland</w:t>
      </w:r>
      <w:r w:rsidR="23F8D103" w:rsidRPr="28BF0999">
        <w:rPr>
          <w:rFonts w:asciiTheme="majorHAnsi" w:eastAsia="Arial" w:hAnsiTheme="majorHAnsi" w:cs="Calibri"/>
          <w:b/>
          <w:bCs/>
          <w:sz w:val="28"/>
          <w:szCs w:val="28"/>
          <w:lang w:eastAsia="nl-NL"/>
        </w:rPr>
        <w:t xml:space="preserve"> en </w:t>
      </w:r>
      <w:r w:rsidR="793B3F76" w:rsidRPr="28BF0999">
        <w:rPr>
          <w:rFonts w:asciiTheme="majorHAnsi" w:eastAsia="Arial" w:hAnsiTheme="majorHAnsi" w:cs="Calibri"/>
          <w:b/>
          <w:bCs/>
          <w:sz w:val="28"/>
          <w:szCs w:val="28"/>
          <w:lang w:eastAsia="nl-NL"/>
        </w:rPr>
        <w:t>Kadaster</w:t>
      </w:r>
      <w:r w:rsidR="23F8D103" w:rsidRPr="28BF0999">
        <w:rPr>
          <w:rFonts w:asciiTheme="majorHAnsi" w:eastAsia="Arial" w:hAnsiTheme="majorHAnsi" w:cs="Calibri"/>
          <w:b/>
          <w:bCs/>
          <w:sz w:val="28"/>
          <w:szCs w:val="28"/>
          <w:lang w:eastAsia="nl-NL"/>
        </w:rPr>
        <w:t xml:space="preserve"> Luxemburg</w:t>
      </w:r>
      <w:r w:rsidR="1F49A9BD" w:rsidRPr="28BF0999">
        <w:rPr>
          <w:rFonts w:asciiTheme="majorHAnsi" w:eastAsia="Arial" w:hAnsiTheme="majorHAnsi" w:cs="Calibri"/>
          <w:b/>
          <w:bCs/>
          <w:sz w:val="28"/>
          <w:szCs w:val="28"/>
          <w:lang w:eastAsia="nl-NL"/>
        </w:rPr>
        <w:t xml:space="preserve"> (ACT)</w:t>
      </w:r>
      <w:r w:rsidR="000B5496" w:rsidRPr="28BF0999">
        <w:rPr>
          <w:rFonts w:asciiTheme="majorHAnsi" w:eastAsia="Arial" w:hAnsiTheme="majorHAnsi" w:cs="Calibri"/>
          <w:b/>
          <w:bCs/>
          <w:sz w:val="28"/>
          <w:szCs w:val="28"/>
          <w:lang w:eastAsia="nl-NL"/>
        </w:rPr>
        <w:t xml:space="preserve"> versterken hun strategische samenwerking op het gebied van geodesie</w:t>
      </w:r>
      <w:r w:rsidR="00504604" w:rsidRPr="28BF0999">
        <w:rPr>
          <w:rFonts w:asciiTheme="majorHAnsi" w:eastAsia="Arial" w:hAnsiTheme="majorHAnsi" w:cs="Calibri"/>
          <w:b/>
          <w:bCs/>
          <w:sz w:val="28"/>
          <w:szCs w:val="28"/>
          <w:lang w:eastAsia="nl-NL"/>
        </w:rPr>
        <w:t>.</w:t>
      </w:r>
    </w:p>
    <w:p w14:paraId="64B5E5E1" w14:textId="171BE669" w:rsidR="003B0319" w:rsidRPr="00776EF1" w:rsidRDefault="00E90CDB" w:rsidP="00024063">
      <w:pPr>
        <w:jc w:val="both"/>
        <w:rPr>
          <w:sz w:val="22"/>
          <w:szCs w:val="22"/>
        </w:rPr>
      </w:pPr>
      <w:r w:rsidRPr="00776EF1">
        <w:rPr>
          <w:sz w:val="22"/>
          <w:szCs w:val="22"/>
        </w:rPr>
        <w:t>Brussel</w:t>
      </w:r>
      <w:r w:rsidR="007F1561" w:rsidRPr="00776EF1">
        <w:rPr>
          <w:sz w:val="22"/>
          <w:szCs w:val="22"/>
        </w:rPr>
        <w:t xml:space="preserve">, </w:t>
      </w:r>
      <w:r w:rsidR="009814C6" w:rsidRPr="00776EF1">
        <w:rPr>
          <w:sz w:val="22"/>
          <w:szCs w:val="22"/>
        </w:rPr>
        <w:t>8 juni</w:t>
      </w:r>
      <w:r w:rsidRPr="00776EF1">
        <w:rPr>
          <w:sz w:val="22"/>
          <w:szCs w:val="22"/>
        </w:rPr>
        <w:t xml:space="preserve"> 2026</w:t>
      </w:r>
      <w:r w:rsidR="01F0103D" w:rsidRPr="00776EF1">
        <w:rPr>
          <w:sz w:val="22"/>
          <w:szCs w:val="22"/>
        </w:rPr>
        <w:t xml:space="preserve"> –</w:t>
      </w:r>
      <w:r w:rsidR="007F1561" w:rsidRPr="00776EF1">
        <w:rPr>
          <w:sz w:val="22"/>
          <w:szCs w:val="22"/>
        </w:rPr>
        <w:t xml:space="preserve"> Persbericht</w:t>
      </w:r>
      <w:r w:rsidR="00184D72" w:rsidRPr="00776EF1">
        <w:rPr>
          <w:sz w:val="22"/>
          <w:szCs w:val="22"/>
        </w:rPr>
        <w:t>.</w:t>
      </w:r>
    </w:p>
    <w:p w14:paraId="383EEB3E" w14:textId="26DFCAA2" w:rsidR="00014815" w:rsidRPr="00776EF1" w:rsidRDefault="52EDBCBB" w:rsidP="453E2354">
      <w:pPr>
        <w:jc w:val="both"/>
        <w:rPr>
          <w:b/>
          <w:bCs/>
          <w:sz w:val="22"/>
          <w:szCs w:val="22"/>
        </w:rPr>
      </w:pPr>
      <w:r w:rsidRPr="00776EF1">
        <w:rPr>
          <w:b/>
          <w:bCs/>
          <w:sz w:val="22"/>
          <w:szCs w:val="22"/>
        </w:rPr>
        <w:t>Het Nationaal Geografisch Instituut (NGI)</w:t>
      </w:r>
      <w:r w:rsidR="1D334231" w:rsidRPr="00776EF1">
        <w:rPr>
          <w:b/>
          <w:bCs/>
          <w:sz w:val="22"/>
          <w:szCs w:val="22"/>
        </w:rPr>
        <w:t xml:space="preserve"> België</w:t>
      </w:r>
      <w:r w:rsidR="118C54DD" w:rsidRPr="00776EF1">
        <w:rPr>
          <w:b/>
          <w:bCs/>
          <w:sz w:val="22"/>
          <w:szCs w:val="22"/>
        </w:rPr>
        <w:t xml:space="preserve">, </w:t>
      </w:r>
      <w:r w:rsidR="55BF9386" w:rsidRPr="00776EF1">
        <w:rPr>
          <w:b/>
          <w:bCs/>
          <w:sz w:val="22"/>
          <w:szCs w:val="22"/>
        </w:rPr>
        <w:t>Kadaster Nederland</w:t>
      </w:r>
      <w:r w:rsidR="1C8824E9" w:rsidRPr="00776EF1">
        <w:rPr>
          <w:b/>
          <w:bCs/>
          <w:sz w:val="22"/>
          <w:szCs w:val="22"/>
        </w:rPr>
        <w:t xml:space="preserve"> en </w:t>
      </w:r>
      <w:r w:rsidR="65961353" w:rsidRPr="00776EF1">
        <w:rPr>
          <w:b/>
          <w:bCs/>
          <w:sz w:val="22"/>
          <w:szCs w:val="22"/>
        </w:rPr>
        <w:t>Kadaster</w:t>
      </w:r>
      <w:r w:rsidR="1C8824E9" w:rsidRPr="00776EF1">
        <w:rPr>
          <w:b/>
          <w:bCs/>
          <w:sz w:val="22"/>
          <w:szCs w:val="22"/>
        </w:rPr>
        <w:t xml:space="preserve"> Luxemburg</w:t>
      </w:r>
      <w:r w:rsidR="13E14D11" w:rsidRPr="00776EF1">
        <w:rPr>
          <w:b/>
          <w:bCs/>
          <w:sz w:val="22"/>
          <w:szCs w:val="22"/>
        </w:rPr>
        <w:t xml:space="preserve"> (ACT)</w:t>
      </w:r>
      <w:r w:rsidR="26448CE3" w:rsidRPr="00776EF1">
        <w:rPr>
          <w:b/>
          <w:bCs/>
          <w:sz w:val="22"/>
          <w:szCs w:val="22"/>
        </w:rPr>
        <w:t xml:space="preserve"> </w:t>
      </w:r>
      <w:r w:rsidR="55BF9386" w:rsidRPr="00776EF1">
        <w:rPr>
          <w:b/>
          <w:bCs/>
          <w:sz w:val="22"/>
          <w:szCs w:val="22"/>
        </w:rPr>
        <w:t xml:space="preserve">hebben op 8 juni een </w:t>
      </w:r>
      <w:r w:rsidR="346C4537" w:rsidRPr="00776EF1">
        <w:rPr>
          <w:b/>
          <w:bCs/>
          <w:sz w:val="22"/>
          <w:szCs w:val="22"/>
        </w:rPr>
        <w:t xml:space="preserve">strategische </w:t>
      </w:r>
      <w:r w:rsidR="55BF9386" w:rsidRPr="00776EF1">
        <w:rPr>
          <w:b/>
          <w:bCs/>
          <w:sz w:val="22"/>
          <w:szCs w:val="22"/>
        </w:rPr>
        <w:t xml:space="preserve">overeenkomst ondertekend om hun samenwerking op het gebied van geodesie te versterken en gezamenlijk bij te dragen aan de ontwikkeling van de Global </w:t>
      </w:r>
      <w:proofErr w:type="spellStart"/>
      <w:r w:rsidR="55BF9386" w:rsidRPr="00776EF1">
        <w:rPr>
          <w:b/>
          <w:bCs/>
          <w:sz w:val="22"/>
          <w:szCs w:val="22"/>
        </w:rPr>
        <w:t>Geodesy</w:t>
      </w:r>
      <w:proofErr w:type="spellEnd"/>
      <w:r w:rsidR="55BF9386" w:rsidRPr="00776EF1">
        <w:rPr>
          <w:b/>
          <w:bCs/>
          <w:sz w:val="22"/>
          <w:szCs w:val="22"/>
        </w:rPr>
        <w:t xml:space="preserve"> Supply Chain.</w:t>
      </w:r>
    </w:p>
    <w:p w14:paraId="7EC447D5" w14:textId="0CB0514D" w:rsidR="6C383C7B" w:rsidRPr="00776EF1" w:rsidRDefault="6C383C7B" w:rsidP="453E2354">
      <w:pPr>
        <w:jc w:val="both"/>
        <w:rPr>
          <w:sz w:val="22"/>
          <w:szCs w:val="22"/>
        </w:rPr>
      </w:pPr>
      <w:r w:rsidRPr="00776EF1">
        <w:rPr>
          <w:sz w:val="22"/>
          <w:szCs w:val="22"/>
        </w:rPr>
        <w:t xml:space="preserve">Tijdens de eerste Benelux </w:t>
      </w:r>
      <w:proofErr w:type="spellStart"/>
      <w:r w:rsidRPr="00776EF1">
        <w:rPr>
          <w:sz w:val="22"/>
          <w:szCs w:val="22"/>
        </w:rPr>
        <w:t>Geodesists</w:t>
      </w:r>
      <w:proofErr w:type="spellEnd"/>
      <w:r w:rsidRPr="00776EF1">
        <w:rPr>
          <w:sz w:val="22"/>
          <w:szCs w:val="22"/>
        </w:rPr>
        <w:t xml:space="preserve">’ Meeting (BGM), die op 5 en 6 mei 2026 in Brussel door het NGI werd georganiseerd, wisselden </w:t>
      </w:r>
      <w:proofErr w:type="spellStart"/>
      <w:r w:rsidRPr="00776EF1">
        <w:rPr>
          <w:sz w:val="22"/>
          <w:szCs w:val="22"/>
        </w:rPr>
        <w:t>geodesisten</w:t>
      </w:r>
      <w:proofErr w:type="spellEnd"/>
      <w:r w:rsidRPr="00776EF1">
        <w:rPr>
          <w:sz w:val="22"/>
          <w:szCs w:val="22"/>
        </w:rPr>
        <w:t xml:space="preserve"> uit België, Nederland en Luxemburg van gedachten over de grote technische en wetenschappelijke uitdagingen in de sector, waarmee ze de wil binnen de Benelux om de samenwerking te versterken bevestigden.</w:t>
      </w:r>
    </w:p>
    <w:p w14:paraId="6E3861A6" w14:textId="10888BA6" w:rsidR="641FE8FF" w:rsidRPr="00776EF1" w:rsidRDefault="641FE8FF" w:rsidP="453E2354">
      <w:pPr>
        <w:jc w:val="both"/>
        <w:rPr>
          <w:sz w:val="22"/>
          <w:szCs w:val="22"/>
        </w:rPr>
      </w:pPr>
      <w:r w:rsidRPr="00776EF1">
        <w:rPr>
          <w:sz w:val="22"/>
          <w:szCs w:val="22"/>
        </w:rPr>
        <w:t>De vandaag ondertekende overeenkomst sluit naadloos aan bij deze ontwikkeling</w:t>
      </w:r>
      <w:r w:rsidR="003B58E5" w:rsidRPr="00776EF1">
        <w:rPr>
          <w:sz w:val="22"/>
          <w:szCs w:val="22"/>
        </w:rPr>
        <w:t xml:space="preserve"> en bij de strategische besprekingen van oktober 2024 tussen het management van het NGI België en Kadaster Nederland</w:t>
      </w:r>
      <w:r w:rsidRPr="00776EF1">
        <w:rPr>
          <w:sz w:val="22"/>
          <w:szCs w:val="22"/>
        </w:rPr>
        <w:t>. Met deze samenwerking willen het NGI</w:t>
      </w:r>
      <w:r w:rsidR="232A613F" w:rsidRPr="00776EF1">
        <w:rPr>
          <w:sz w:val="22"/>
          <w:szCs w:val="22"/>
        </w:rPr>
        <w:t xml:space="preserve"> België</w:t>
      </w:r>
      <w:r w:rsidRPr="00776EF1">
        <w:rPr>
          <w:sz w:val="22"/>
          <w:szCs w:val="22"/>
        </w:rPr>
        <w:t xml:space="preserve">, Kadaster Nederland en </w:t>
      </w:r>
      <w:r w:rsidR="25D9E190" w:rsidRPr="00776EF1">
        <w:rPr>
          <w:sz w:val="22"/>
          <w:szCs w:val="22"/>
        </w:rPr>
        <w:t>Kadaster</w:t>
      </w:r>
      <w:r w:rsidRPr="00776EF1">
        <w:rPr>
          <w:sz w:val="22"/>
          <w:szCs w:val="22"/>
        </w:rPr>
        <w:t xml:space="preserve"> Luxemburg actief bijdragen aan een robuustere, </w:t>
      </w:r>
      <w:proofErr w:type="spellStart"/>
      <w:r w:rsidRPr="00776EF1">
        <w:rPr>
          <w:sz w:val="22"/>
          <w:szCs w:val="22"/>
        </w:rPr>
        <w:t>interoperabele</w:t>
      </w:r>
      <w:proofErr w:type="spellEnd"/>
      <w:r w:rsidRPr="00776EF1">
        <w:rPr>
          <w:sz w:val="22"/>
          <w:szCs w:val="22"/>
        </w:rPr>
        <w:t xml:space="preserve"> en veerkrachtige Europese geodetische infrastructuur.</w:t>
      </w:r>
    </w:p>
    <w:p w14:paraId="2E51EDB9" w14:textId="08D3F906" w:rsidR="00014815" w:rsidRPr="00776EF1" w:rsidRDefault="00BC1333" w:rsidP="453E2354">
      <w:pPr>
        <w:jc w:val="both"/>
        <w:rPr>
          <w:sz w:val="22"/>
          <w:szCs w:val="22"/>
        </w:rPr>
      </w:pPr>
      <w:r w:rsidRPr="00776EF1">
        <w:rPr>
          <w:sz w:val="22"/>
          <w:szCs w:val="22"/>
        </w:rPr>
        <w:t>Met de ondertekening van een “</w:t>
      </w:r>
      <w:r w:rsidR="003546A8" w:rsidRPr="00776EF1">
        <w:rPr>
          <w:sz w:val="22"/>
          <w:szCs w:val="22"/>
        </w:rPr>
        <w:t>memorandum van overeenkomst</w:t>
      </w:r>
      <w:r w:rsidRPr="00776EF1">
        <w:rPr>
          <w:sz w:val="22"/>
          <w:szCs w:val="22"/>
        </w:rPr>
        <w:t xml:space="preserve">” zetten </w:t>
      </w:r>
      <w:r w:rsidR="0B32A1E9" w:rsidRPr="00776EF1">
        <w:rPr>
          <w:sz w:val="22"/>
          <w:szCs w:val="22"/>
        </w:rPr>
        <w:t>de Benelux</w:t>
      </w:r>
      <w:r w:rsidR="1AF2A8FB" w:rsidRPr="00776EF1">
        <w:rPr>
          <w:sz w:val="22"/>
          <w:szCs w:val="22"/>
        </w:rPr>
        <w:t xml:space="preserve">-landen </w:t>
      </w:r>
      <w:r w:rsidRPr="00776EF1">
        <w:rPr>
          <w:sz w:val="22"/>
          <w:szCs w:val="22"/>
        </w:rPr>
        <w:t>een nieuwe stap in hun samenwerking door hun strategische geodetische samenwerking duurzaam vorm te geven.</w:t>
      </w:r>
    </w:p>
    <w:p w14:paraId="3F22CC40" w14:textId="15FEEC14" w:rsidR="00014815" w:rsidRPr="00776EF1" w:rsidRDefault="6A24F26B" w:rsidP="453E2354">
      <w:pPr>
        <w:jc w:val="both"/>
        <w:rPr>
          <w:b/>
          <w:bCs/>
          <w:sz w:val="22"/>
          <w:szCs w:val="22"/>
        </w:rPr>
      </w:pPr>
      <w:r w:rsidRPr="00776EF1">
        <w:rPr>
          <w:i/>
          <w:iCs/>
          <w:sz w:val="22"/>
          <w:szCs w:val="22"/>
        </w:rPr>
        <w:t>“Deze strategische overeenkomst illustreert de gezamenlijke wil van de Benelux-landen om hun geodetische capaciteiten duurzaam te versterken en actief bij te dragen aan de veerkracht van de Europese geospatiale infrastructuur.”</w:t>
      </w:r>
      <w:r w:rsidR="004A34DF" w:rsidRPr="00776EF1">
        <w:rPr>
          <w:i/>
          <w:iCs/>
          <w:sz w:val="22"/>
          <w:szCs w:val="22"/>
        </w:rPr>
        <w:t xml:space="preserve"> </w:t>
      </w:r>
      <w:r w:rsidR="00014815" w:rsidRPr="00776EF1">
        <w:rPr>
          <w:b/>
          <w:bCs/>
          <w:i/>
          <w:iCs/>
          <w:sz w:val="22"/>
          <w:szCs w:val="22"/>
        </w:rPr>
        <w:t xml:space="preserve">- </w:t>
      </w:r>
      <w:r w:rsidR="00014815" w:rsidRPr="00776EF1">
        <w:rPr>
          <w:b/>
          <w:bCs/>
          <w:sz w:val="22"/>
          <w:szCs w:val="22"/>
        </w:rPr>
        <w:t>Ingrid Vanden Berghe, Administrat</w:t>
      </w:r>
      <w:r w:rsidR="009B5B11" w:rsidRPr="00776EF1">
        <w:rPr>
          <w:b/>
          <w:bCs/>
          <w:sz w:val="22"/>
          <w:szCs w:val="22"/>
        </w:rPr>
        <w:t>eur-generaal</w:t>
      </w:r>
      <w:r w:rsidR="00014815" w:rsidRPr="00776EF1">
        <w:rPr>
          <w:b/>
          <w:bCs/>
          <w:sz w:val="22"/>
          <w:szCs w:val="22"/>
        </w:rPr>
        <w:t xml:space="preserve"> </w:t>
      </w:r>
      <w:r w:rsidR="009B5B11" w:rsidRPr="00776EF1">
        <w:rPr>
          <w:b/>
          <w:bCs/>
          <w:sz w:val="22"/>
          <w:szCs w:val="22"/>
        </w:rPr>
        <w:t>van het NGI.</w:t>
      </w:r>
    </w:p>
    <w:p w14:paraId="3E41B926" w14:textId="04EF8E08" w:rsidR="00014815" w:rsidRPr="00776EF1" w:rsidRDefault="326E51B1" w:rsidP="453E2354">
      <w:pPr>
        <w:jc w:val="both"/>
        <w:rPr>
          <w:b/>
          <w:bCs/>
          <w:sz w:val="22"/>
          <w:szCs w:val="22"/>
        </w:rPr>
      </w:pPr>
      <w:r w:rsidRPr="00776EF1">
        <w:rPr>
          <w:i/>
          <w:iCs/>
          <w:sz w:val="22"/>
          <w:szCs w:val="22"/>
        </w:rPr>
        <w:t xml:space="preserve">“De samenwerking binnen de Benelux is gebaseerd op een gemeenschappelijke visie: die van een betrouwbare, </w:t>
      </w:r>
      <w:proofErr w:type="spellStart"/>
      <w:r w:rsidRPr="00776EF1">
        <w:rPr>
          <w:i/>
          <w:iCs/>
          <w:sz w:val="22"/>
          <w:szCs w:val="22"/>
        </w:rPr>
        <w:t>interoperabele</w:t>
      </w:r>
      <w:proofErr w:type="spellEnd"/>
      <w:r w:rsidRPr="00776EF1">
        <w:rPr>
          <w:i/>
          <w:iCs/>
          <w:sz w:val="22"/>
          <w:szCs w:val="22"/>
        </w:rPr>
        <w:t xml:space="preserve"> en open geodetische infrastructuur ten dienste van de samenleving, innovatie en toekomstige generaties.”</w:t>
      </w:r>
      <w:r w:rsidR="00014815" w:rsidRPr="00776EF1">
        <w:rPr>
          <w:i/>
          <w:iCs/>
          <w:sz w:val="22"/>
          <w:szCs w:val="22"/>
        </w:rPr>
        <w:t xml:space="preserve"> </w:t>
      </w:r>
      <w:r w:rsidR="00014815" w:rsidRPr="00776EF1">
        <w:rPr>
          <w:b/>
          <w:bCs/>
          <w:i/>
          <w:iCs/>
          <w:sz w:val="22"/>
          <w:szCs w:val="22"/>
        </w:rPr>
        <w:t xml:space="preserve">- </w:t>
      </w:r>
      <w:r w:rsidR="00014815" w:rsidRPr="00776EF1">
        <w:rPr>
          <w:b/>
          <w:bCs/>
          <w:sz w:val="22"/>
          <w:szCs w:val="22"/>
        </w:rPr>
        <w:t xml:space="preserve">Cora </w:t>
      </w:r>
      <w:proofErr w:type="spellStart"/>
      <w:r w:rsidR="00014815" w:rsidRPr="00776EF1">
        <w:rPr>
          <w:b/>
          <w:bCs/>
          <w:sz w:val="22"/>
          <w:szCs w:val="22"/>
        </w:rPr>
        <w:t>Smelik</w:t>
      </w:r>
      <w:proofErr w:type="spellEnd"/>
      <w:r w:rsidR="00014815" w:rsidRPr="00776EF1">
        <w:rPr>
          <w:b/>
          <w:bCs/>
          <w:sz w:val="22"/>
          <w:szCs w:val="22"/>
        </w:rPr>
        <w:t xml:space="preserve">, </w:t>
      </w:r>
      <w:r w:rsidR="00AA6292" w:rsidRPr="00776EF1">
        <w:rPr>
          <w:b/>
          <w:bCs/>
          <w:sz w:val="22"/>
          <w:szCs w:val="22"/>
        </w:rPr>
        <w:t>lid van de raad van bestuur van Kadaster Nederland</w:t>
      </w:r>
      <w:r w:rsidR="00014815" w:rsidRPr="00776EF1">
        <w:rPr>
          <w:b/>
          <w:bCs/>
          <w:sz w:val="22"/>
          <w:szCs w:val="22"/>
        </w:rPr>
        <w:t>.</w:t>
      </w:r>
    </w:p>
    <w:p w14:paraId="62377CDC" w14:textId="5B895B84" w:rsidR="0F251A6C" w:rsidRPr="00776EF1" w:rsidRDefault="0F251A6C" w:rsidP="453E2354">
      <w:pPr>
        <w:jc w:val="both"/>
        <w:rPr>
          <w:rFonts w:ascii="Calibri Light" w:eastAsia="Calibri Light" w:hAnsi="Calibri Light" w:cs="Calibri Light"/>
          <w:b/>
          <w:bCs/>
          <w:sz w:val="22"/>
          <w:szCs w:val="22"/>
        </w:rPr>
      </w:pPr>
      <w:r w:rsidRPr="00776EF1">
        <w:rPr>
          <w:rFonts w:ascii="Calibri Light" w:eastAsia="Calibri Light" w:hAnsi="Calibri Light" w:cs="Calibri Light"/>
          <w:i/>
          <w:iCs/>
          <w:sz w:val="22"/>
          <w:szCs w:val="22"/>
        </w:rPr>
        <w:t xml:space="preserve">“Grensoverschrijdende geodetische samenwerking draagt bij aan het versterken van referentiesystemen, het vergroten van de kennisuitwisseling en het tot stand brengen van een coherente Europese aanpak </w:t>
      </w:r>
      <w:r w:rsidRPr="00776EF1">
        <w:rPr>
          <w:rFonts w:ascii="Calibri Light" w:eastAsia="Calibri Light" w:hAnsi="Calibri Light" w:cs="Calibri Light"/>
          <w:i/>
          <w:iCs/>
          <w:sz w:val="22"/>
          <w:szCs w:val="22"/>
        </w:rPr>
        <w:lastRenderedPageBreak/>
        <w:t>voor de uitdagingen van morgen. De Benelux</w:t>
      </w:r>
      <w:r w:rsidR="67EF1559" w:rsidRPr="00776EF1">
        <w:rPr>
          <w:rFonts w:ascii="Calibri Light" w:eastAsia="Calibri Light" w:hAnsi="Calibri Light" w:cs="Calibri Light"/>
          <w:i/>
          <w:iCs/>
          <w:sz w:val="22"/>
          <w:szCs w:val="22"/>
        </w:rPr>
        <w:t>-landen</w:t>
      </w:r>
      <w:r w:rsidRPr="00776EF1">
        <w:rPr>
          <w:rFonts w:ascii="Calibri Light" w:eastAsia="Calibri Light" w:hAnsi="Calibri Light" w:cs="Calibri Light"/>
          <w:i/>
          <w:iCs/>
          <w:sz w:val="22"/>
          <w:szCs w:val="22"/>
        </w:rPr>
        <w:t xml:space="preserve"> </w:t>
      </w:r>
      <w:r w:rsidR="0347D399" w:rsidRPr="00776EF1">
        <w:rPr>
          <w:rFonts w:ascii="Calibri Light" w:eastAsia="Calibri Light" w:hAnsi="Calibri Light" w:cs="Calibri Light"/>
          <w:i/>
          <w:iCs/>
          <w:sz w:val="22"/>
          <w:szCs w:val="22"/>
        </w:rPr>
        <w:t>zijn</w:t>
      </w:r>
      <w:r w:rsidRPr="00776EF1">
        <w:rPr>
          <w:rFonts w:ascii="Calibri Light" w:eastAsia="Calibri Light" w:hAnsi="Calibri Light" w:cs="Calibri Light"/>
          <w:i/>
          <w:iCs/>
          <w:sz w:val="22"/>
          <w:szCs w:val="22"/>
        </w:rPr>
        <w:t xml:space="preserve"> er trots op hierin een drijvende kracht te kunnen zijn”</w:t>
      </w:r>
      <w:r w:rsidR="775F907A" w:rsidRPr="00776EF1">
        <w:rPr>
          <w:rFonts w:ascii="Calibri Light" w:eastAsia="Calibri Light" w:hAnsi="Calibri Light" w:cs="Calibri Light"/>
          <w:b/>
          <w:bCs/>
          <w:i/>
          <w:iCs/>
          <w:sz w:val="22"/>
          <w:szCs w:val="22"/>
        </w:rPr>
        <w:t xml:space="preserve"> - </w:t>
      </w:r>
      <w:r w:rsidR="775F907A" w:rsidRPr="00776EF1">
        <w:rPr>
          <w:rFonts w:ascii="Calibri Light" w:eastAsia="Calibri Light" w:hAnsi="Calibri Light" w:cs="Calibri Light"/>
          <w:b/>
          <w:bCs/>
          <w:sz w:val="22"/>
          <w:szCs w:val="22"/>
        </w:rPr>
        <w:t xml:space="preserve">Bernard </w:t>
      </w:r>
      <w:proofErr w:type="spellStart"/>
      <w:r w:rsidR="775F907A" w:rsidRPr="00776EF1">
        <w:rPr>
          <w:rFonts w:ascii="Calibri Light" w:eastAsia="Calibri Light" w:hAnsi="Calibri Light" w:cs="Calibri Light"/>
          <w:b/>
          <w:bCs/>
          <w:sz w:val="22"/>
          <w:szCs w:val="22"/>
        </w:rPr>
        <w:t>Reisch</w:t>
      </w:r>
      <w:proofErr w:type="spellEnd"/>
      <w:r w:rsidR="012CC838" w:rsidRPr="00776EF1">
        <w:rPr>
          <w:rFonts w:ascii="Calibri Light" w:eastAsia="Calibri Light" w:hAnsi="Calibri Light" w:cs="Calibri Light"/>
          <w:b/>
          <w:bCs/>
          <w:sz w:val="22"/>
          <w:szCs w:val="22"/>
        </w:rPr>
        <w:t xml:space="preserve">, </w:t>
      </w:r>
      <w:r w:rsidR="053ED8FC" w:rsidRPr="00776EF1">
        <w:rPr>
          <w:rFonts w:ascii="Calibri Light" w:eastAsia="Calibri Light" w:hAnsi="Calibri Light" w:cs="Calibri Light"/>
          <w:b/>
          <w:bCs/>
          <w:sz w:val="22"/>
          <w:szCs w:val="22"/>
        </w:rPr>
        <w:t>Adjunct-directeur</w:t>
      </w:r>
      <w:r w:rsidR="00F00544" w:rsidRPr="00776EF1">
        <w:rPr>
          <w:rFonts w:ascii="Calibri Light" w:eastAsia="Calibri Light" w:hAnsi="Calibri Light" w:cs="Calibri Light"/>
          <w:b/>
          <w:bCs/>
          <w:sz w:val="22"/>
          <w:szCs w:val="22"/>
        </w:rPr>
        <w:t xml:space="preserve"> van</w:t>
      </w:r>
      <w:r w:rsidR="053ED8FC" w:rsidRPr="00776EF1">
        <w:rPr>
          <w:rFonts w:ascii="Calibri Light" w:eastAsia="Calibri Light" w:hAnsi="Calibri Light" w:cs="Calibri Light"/>
          <w:b/>
          <w:bCs/>
          <w:sz w:val="22"/>
          <w:szCs w:val="22"/>
        </w:rPr>
        <w:t xml:space="preserve"> </w:t>
      </w:r>
      <w:r w:rsidR="6249EB7B" w:rsidRPr="00776EF1">
        <w:rPr>
          <w:rFonts w:ascii="Calibri Light" w:eastAsia="Calibri Light" w:hAnsi="Calibri Light" w:cs="Calibri Light"/>
          <w:b/>
          <w:bCs/>
          <w:sz w:val="22"/>
          <w:szCs w:val="22"/>
        </w:rPr>
        <w:t>Kadaster</w:t>
      </w:r>
      <w:r w:rsidR="053ED8FC" w:rsidRPr="00776EF1">
        <w:rPr>
          <w:rFonts w:ascii="Calibri Light" w:eastAsia="Calibri Light" w:hAnsi="Calibri Light" w:cs="Calibri Light"/>
          <w:b/>
          <w:bCs/>
          <w:sz w:val="22"/>
          <w:szCs w:val="22"/>
        </w:rPr>
        <w:t xml:space="preserve"> Luxemburg</w:t>
      </w:r>
      <w:r w:rsidR="16E18027" w:rsidRPr="00776EF1">
        <w:rPr>
          <w:rFonts w:ascii="Calibri Light" w:eastAsia="Calibri Light" w:hAnsi="Calibri Light" w:cs="Calibri Light"/>
          <w:b/>
          <w:bCs/>
          <w:sz w:val="22"/>
          <w:szCs w:val="22"/>
        </w:rPr>
        <w:t xml:space="preserve"> (ACT)</w:t>
      </w:r>
      <w:r w:rsidR="3A100BD3" w:rsidRPr="00776EF1">
        <w:rPr>
          <w:rFonts w:ascii="Calibri Light" w:eastAsia="Calibri Light" w:hAnsi="Calibri Light" w:cs="Calibri Light"/>
          <w:b/>
          <w:bCs/>
          <w:sz w:val="22"/>
          <w:szCs w:val="22"/>
        </w:rPr>
        <w:t>.</w:t>
      </w:r>
    </w:p>
    <w:p w14:paraId="4D93199B" w14:textId="77777777" w:rsidR="00C520C8" w:rsidRPr="00776EF1" w:rsidRDefault="00C520C8" w:rsidP="00014815">
      <w:pPr>
        <w:jc w:val="both"/>
        <w:rPr>
          <w:b/>
          <w:bCs/>
          <w:sz w:val="22"/>
          <w:szCs w:val="22"/>
        </w:rPr>
      </w:pPr>
      <w:r w:rsidRPr="00776EF1">
        <w:rPr>
          <w:b/>
          <w:bCs/>
          <w:sz w:val="22"/>
          <w:szCs w:val="22"/>
        </w:rPr>
        <w:t>De Europese geodetische infrastructuur versterken</w:t>
      </w:r>
    </w:p>
    <w:p w14:paraId="1E5A5B22" w14:textId="7A9F5BC5" w:rsidR="00014815" w:rsidRPr="00776EF1" w:rsidRDefault="00626009" w:rsidP="6DA9E738">
      <w:pPr>
        <w:jc w:val="both"/>
        <w:rPr>
          <w:sz w:val="22"/>
          <w:szCs w:val="22"/>
        </w:rPr>
      </w:pPr>
      <w:r w:rsidRPr="00776EF1">
        <w:rPr>
          <w:sz w:val="22"/>
          <w:szCs w:val="22"/>
        </w:rPr>
        <w:t xml:space="preserve">Geodesie vormt de onzichtbare infrastructuur die </w:t>
      </w:r>
      <w:r w:rsidR="00E56F08" w:rsidRPr="00776EF1">
        <w:rPr>
          <w:sz w:val="22"/>
          <w:szCs w:val="22"/>
        </w:rPr>
        <w:t>a</w:t>
      </w:r>
      <w:r w:rsidR="007337DA" w:rsidRPr="00776EF1">
        <w:rPr>
          <w:sz w:val="22"/>
          <w:szCs w:val="22"/>
        </w:rPr>
        <w:t>an de</w:t>
      </w:r>
      <w:r w:rsidR="00E56F08" w:rsidRPr="00776EF1">
        <w:rPr>
          <w:sz w:val="22"/>
          <w:szCs w:val="22"/>
        </w:rPr>
        <w:t xml:space="preserve"> </w:t>
      </w:r>
      <w:r w:rsidRPr="00776EF1">
        <w:rPr>
          <w:sz w:val="22"/>
          <w:szCs w:val="22"/>
        </w:rPr>
        <w:t xml:space="preserve">grondslag ligt </w:t>
      </w:r>
      <w:r w:rsidR="007337DA" w:rsidRPr="00776EF1">
        <w:rPr>
          <w:sz w:val="22"/>
          <w:szCs w:val="22"/>
        </w:rPr>
        <w:t xml:space="preserve">van </w:t>
      </w:r>
      <w:r w:rsidRPr="00776EF1">
        <w:rPr>
          <w:sz w:val="22"/>
          <w:szCs w:val="22"/>
        </w:rPr>
        <w:t xml:space="preserve">tal van moderne kritieke systemen: GNSS-positionering, navigatie, aardobservatie, tijdsynchronisatie, slimme mobiliteit en </w:t>
      </w:r>
      <w:r w:rsidR="7C656C70" w:rsidRPr="00776EF1">
        <w:rPr>
          <w:sz w:val="22"/>
          <w:szCs w:val="22"/>
        </w:rPr>
        <w:t>infrastructuur van de digitale economie</w:t>
      </w:r>
      <w:r w:rsidR="00014815" w:rsidRPr="00776EF1">
        <w:rPr>
          <w:sz w:val="22"/>
          <w:szCs w:val="22"/>
        </w:rPr>
        <w:t>.</w:t>
      </w:r>
    </w:p>
    <w:p w14:paraId="0B66FCB3" w14:textId="392D8802" w:rsidR="00014815" w:rsidRPr="00776EF1" w:rsidRDefault="00626009" w:rsidP="453E2354">
      <w:pPr>
        <w:jc w:val="both"/>
        <w:rPr>
          <w:sz w:val="22"/>
          <w:szCs w:val="22"/>
        </w:rPr>
      </w:pPr>
      <w:r w:rsidRPr="00776EF1">
        <w:rPr>
          <w:sz w:val="22"/>
          <w:szCs w:val="22"/>
        </w:rPr>
        <w:t xml:space="preserve">Tegen de achtergrond van de digitale transformatie, de uitdagingen op het gebied van veerkracht en de toenemende behoefte aan betrouwbare positiegegevens, is de samenwerking tussen </w:t>
      </w:r>
      <w:r w:rsidR="511928FA" w:rsidRPr="00776EF1">
        <w:rPr>
          <w:sz w:val="22"/>
          <w:szCs w:val="22"/>
        </w:rPr>
        <w:t>de Benelux-landen</w:t>
      </w:r>
      <w:r w:rsidRPr="00776EF1">
        <w:rPr>
          <w:sz w:val="22"/>
          <w:szCs w:val="22"/>
        </w:rPr>
        <w:t xml:space="preserve"> erop gericht </w:t>
      </w:r>
      <w:r w:rsidR="5ED9A1C9" w:rsidRPr="00776EF1">
        <w:rPr>
          <w:sz w:val="22"/>
          <w:szCs w:val="22"/>
        </w:rPr>
        <w:t>hun</w:t>
      </w:r>
      <w:r w:rsidRPr="00776EF1">
        <w:rPr>
          <w:sz w:val="22"/>
          <w:szCs w:val="22"/>
        </w:rPr>
        <w:t xml:space="preserve"> geodetische capaciteiten duurzaam te versterken</w:t>
      </w:r>
      <w:r w:rsidR="00014815" w:rsidRPr="00776EF1">
        <w:rPr>
          <w:sz w:val="22"/>
          <w:szCs w:val="22"/>
        </w:rPr>
        <w:t>.</w:t>
      </w:r>
    </w:p>
    <w:p w14:paraId="2C6E0928" w14:textId="207165BE" w:rsidR="004C212C" w:rsidRPr="00776EF1" w:rsidRDefault="004C212C" w:rsidP="004C212C">
      <w:pPr>
        <w:jc w:val="both"/>
        <w:rPr>
          <w:sz w:val="22"/>
          <w:szCs w:val="22"/>
        </w:rPr>
      </w:pPr>
      <w:r w:rsidRPr="00776EF1">
        <w:rPr>
          <w:sz w:val="22"/>
          <w:szCs w:val="22"/>
        </w:rPr>
        <w:t xml:space="preserve">De overeenkomst voorziet </w:t>
      </w:r>
      <w:r w:rsidR="00362E43" w:rsidRPr="00776EF1">
        <w:rPr>
          <w:sz w:val="22"/>
          <w:szCs w:val="22"/>
        </w:rPr>
        <w:t>onder andere</w:t>
      </w:r>
      <w:r w:rsidRPr="00776EF1">
        <w:rPr>
          <w:sz w:val="22"/>
          <w:szCs w:val="22"/>
        </w:rPr>
        <w:t xml:space="preserve"> in: </w:t>
      </w:r>
    </w:p>
    <w:p w14:paraId="2073B5DC" w14:textId="6C5212AA" w:rsidR="004C212C" w:rsidRPr="00776EF1" w:rsidRDefault="2014F916" w:rsidP="00B97175">
      <w:pPr>
        <w:pStyle w:val="Lijstalinea"/>
        <w:numPr>
          <w:ilvl w:val="0"/>
          <w:numId w:val="6"/>
        </w:numPr>
        <w:jc w:val="both"/>
        <w:rPr>
          <w:sz w:val="22"/>
          <w:szCs w:val="22"/>
        </w:rPr>
      </w:pPr>
      <w:r w:rsidRPr="00776EF1">
        <w:rPr>
          <w:sz w:val="22"/>
          <w:szCs w:val="22"/>
        </w:rPr>
        <w:t>Voortzetting van de exploitatie van de Belgische</w:t>
      </w:r>
      <w:r w:rsidR="15A69EA0" w:rsidRPr="00776EF1">
        <w:rPr>
          <w:sz w:val="22"/>
          <w:szCs w:val="22"/>
        </w:rPr>
        <w:t>,</w:t>
      </w:r>
      <w:r w:rsidRPr="00776EF1">
        <w:rPr>
          <w:sz w:val="22"/>
          <w:szCs w:val="22"/>
        </w:rPr>
        <w:t xml:space="preserve"> Nederlandse </w:t>
      </w:r>
      <w:r w:rsidR="794604D1" w:rsidRPr="00776EF1">
        <w:rPr>
          <w:sz w:val="22"/>
          <w:szCs w:val="22"/>
        </w:rPr>
        <w:t xml:space="preserve">en Luxemburgse </w:t>
      </w:r>
      <w:r w:rsidRPr="00776EF1">
        <w:rPr>
          <w:sz w:val="22"/>
          <w:szCs w:val="22"/>
        </w:rPr>
        <w:t>GNSS-analysecentra</w:t>
      </w:r>
      <w:r w:rsidR="6F2B4432" w:rsidRPr="00776EF1">
        <w:rPr>
          <w:sz w:val="22"/>
          <w:szCs w:val="22"/>
        </w:rPr>
        <w:t>;</w:t>
      </w:r>
    </w:p>
    <w:p w14:paraId="12146F8C" w14:textId="271F0D62" w:rsidR="004C212C" w:rsidRPr="00776EF1" w:rsidRDefault="00E179E2" w:rsidP="008D3B39">
      <w:pPr>
        <w:pStyle w:val="Lijstalinea"/>
        <w:numPr>
          <w:ilvl w:val="0"/>
          <w:numId w:val="6"/>
        </w:numPr>
        <w:jc w:val="both"/>
        <w:rPr>
          <w:sz w:val="22"/>
          <w:szCs w:val="22"/>
        </w:rPr>
      </w:pPr>
      <w:r w:rsidRPr="00776EF1">
        <w:rPr>
          <w:sz w:val="22"/>
          <w:szCs w:val="22"/>
        </w:rPr>
        <w:t>Integratie van grensoverschrijdende GNSS-referentiestations in de analyses om de verdichting van ETRS89</w:t>
      </w:r>
      <w:r w:rsidR="002A11BD" w:rsidRPr="00776EF1">
        <w:rPr>
          <w:sz w:val="22"/>
          <w:szCs w:val="22"/>
        </w:rPr>
        <w:t xml:space="preserve"> (European </w:t>
      </w:r>
      <w:proofErr w:type="spellStart"/>
      <w:r w:rsidR="002A11BD" w:rsidRPr="00776EF1">
        <w:rPr>
          <w:sz w:val="22"/>
          <w:szCs w:val="22"/>
        </w:rPr>
        <w:t>Terrestrial</w:t>
      </w:r>
      <w:proofErr w:type="spellEnd"/>
      <w:r w:rsidR="002A11BD" w:rsidRPr="00776EF1">
        <w:rPr>
          <w:sz w:val="22"/>
          <w:szCs w:val="22"/>
        </w:rPr>
        <w:t xml:space="preserve"> Reference System</w:t>
      </w:r>
      <w:r w:rsidR="00F80CE3" w:rsidRPr="00776EF1">
        <w:rPr>
          <w:sz w:val="22"/>
          <w:szCs w:val="22"/>
        </w:rPr>
        <w:t xml:space="preserve"> 1989</w:t>
      </w:r>
      <w:r w:rsidR="002A11BD" w:rsidRPr="00776EF1">
        <w:rPr>
          <w:sz w:val="22"/>
          <w:szCs w:val="22"/>
        </w:rPr>
        <w:t>)</w:t>
      </w:r>
      <w:r w:rsidRPr="00776EF1">
        <w:rPr>
          <w:sz w:val="22"/>
          <w:szCs w:val="22"/>
        </w:rPr>
        <w:t xml:space="preserve"> en de betrouwbaarheid van positiebepaling in de Belgisch-Nederlandse </w:t>
      </w:r>
      <w:r w:rsidR="097302B6" w:rsidRPr="00776EF1">
        <w:rPr>
          <w:sz w:val="22"/>
          <w:szCs w:val="22"/>
        </w:rPr>
        <w:t xml:space="preserve">en Belgisch-Luxemburgse </w:t>
      </w:r>
      <w:r w:rsidRPr="00776EF1">
        <w:rPr>
          <w:sz w:val="22"/>
          <w:szCs w:val="22"/>
        </w:rPr>
        <w:t>grensregio te verbeteren</w:t>
      </w:r>
      <w:r w:rsidR="004C212C" w:rsidRPr="00776EF1">
        <w:rPr>
          <w:sz w:val="22"/>
          <w:szCs w:val="22"/>
        </w:rPr>
        <w:t>;</w:t>
      </w:r>
    </w:p>
    <w:p w14:paraId="3508114C" w14:textId="71C4E076" w:rsidR="004C212C" w:rsidRPr="00776EF1" w:rsidRDefault="00E179E2" w:rsidP="008D3B39">
      <w:pPr>
        <w:pStyle w:val="Lijstalinea"/>
        <w:numPr>
          <w:ilvl w:val="0"/>
          <w:numId w:val="6"/>
        </w:numPr>
        <w:jc w:val="both"/>
        <w:rPr>
          <w:sz w:val="22"/>
          <w:szCs w:val="22"/>
        </w:rPr>
      </w:pPr>
      <w:r w:rsidRPr="00776EF1">
        <w:rPr>
          <w:sz w:val="22"/>
          <w:szCs w:val="22"/>
        </w:rPr>
        <w:t xml:space="preserve">Verdere exploitatie van </w:t>
      </w:r>
      <w:r w:rsidR="00925BA0" w:rsidRPr="00776EF1">
        <w:rPr>
          <w:sz w:val="22"/>
          <w:szCs w:val="22"/>
        </w:rPr>
        <w:t xml:space="preserve">geodetische </w:t>
      </w:r>
      <w:r w:rsidR="00696C61" w:rsidRPr="00776EF1">
        <w:rPr>
          <w:sz w:val="22"/>
          <w:szCs w:val="22"/>
        </w:rPr>
        <w:t>meet</w:t>
      </w:r>
      <w:r w:rsidR="00925BA0" w:rsidRPr="00776EF1">
        <w:rPr>
          <w:sz w:val="22"/>
          <w:szCs w:val="22"/>
        </w:rPr>
        <w:t xml:space="preserve">stations zoals de </w:t>
      </w:r>
      <w:proofErr w:type="spellStart"/>
      <w:r w:rsidRPr="00776EF1">
        <w:rPr>
          <w:sz w:val="22"/>
          <w:szCs w:val="22"/>
        </w:rPr>
        <w:t>Integrated</w:t>
      </w:r>
      <w:proofErr w:type="spellEnd"/>
      <w:r w:rsidRPr="00776EF1">
        <w:rPr>
          <w:sz w:val="22"/>
          <w:szCs w:val="22"/>
        </w:rPr>
        <w:t xml:space="preserve"> </w:t>
      </w:r>
      <w:proofErr w:type="spellStart"/>
      <w:r w:rsidRPr="00776EF1">
        <w:rPr>
          <w:sz w:val="22"/>
          <w:szCs w:val="22"/>
        </w:rPr>
        <w:t>Geodetic</w:t>
      </w:r>
      <w:proofErr w:type="spellEnd"/>
      <w:r w:rsidRPr="00776EF1">
        <w:rPr>
          <w:sz w:val="22"/>
          <w:szCs w:val="22"/>
        </w:rPr>
        <w:t xml:space="preserve"> Reference Stations (IGRS) </w:t>
      </w:r>
      <w:r w:rsidR="00696C61" w:rsidRPr="00776EF1">
        <w:rPr>
          <w:sz w:val="22"/>
          <w:szCs w:val="22"/>
        </w:rPr>
        <w:t>en permanente GNSS-antennes</w:t>
      </w:r>
      <w:r w:rsidR="004C212C" w:rsidRPr="00776EF1">
        <w:rPr>
          <w:sz w:val="22"/>
          <w:szCs w:val="22"/>
        </w:rPr>
        <w:t>;</w:t>
      </w:r>
    </w:p>
    <w:p w14:paraId="118C565F" w14:textId="2FD95DBC" w:rsidR="004C212C" w:rsidRPr="00776EF1" w:rsidRDefault="007B1973" w:rsidP="008D3B39">
      <w:pPr>
        <w:pStyle w:val="Lijstalinea"/>
        <w:numPr>
          <w:ilvl w:val="0"/>
          <w:numId w:val="6"/>
        </w:numPr>
        <w:jc w:val="both"/>
        <w:rPr>
          <w:sz w:val="22"/>
          <w:szCs w:val="22"/>
        </w:rPr>
      </w:pPr>
      <w:r w:rsidRPr="00776EF1">
        <w:rPr>
          <w:sz w:val="22"/>
          <w:szCs w:val="22"/>
        </w:rPr>
        <w:t>Opzetten van gezamenlijke GNSS-analyses op basis van gedeelde referentiestations</w:t>
      </w:r>
      <w:r w:rsidR="004C212C" w:rsidRPr="00776EF1">
        <w:rPr>
          <w:sz w:val="22"/>
          <w:szCs w:val="22"/>
        </w:rPr>
        <w:t>;</w:t>
      </w:r>
    </w:p>
    <w:p w14:paraId="0E6D8F57" w14:textId="2494C209" w:rsidR="004C212C" w:rsidRPr="00776EF1" w:rsidRDefault="57278FAF" w:rsidP="008D3B39">
      <w:pPr>
        <w:pStyle w:val="Lijstalinea"/>
        <w:numPr>
          <w:ilvl w:val="0"/>
          <w:numId w:val="6"/>
        </w:numPr>
        <w:jc w:val="both"/>
        <w:rPr>
          <w:sz w:val="22"/>
          <w:szCs w:val="22"/>
        </w:rPr>
      </w:pPr>
      <w:r w:rsidRPr="00776EF1">
        <w:rPr>
          <w:sz w:val="22"/>
          <w:szCs w:val="22"/>
        </w:rPr>
        <w:t>Oprichting van een gedeeld GNSS Analysis Combination Center</w:t>
      </w:r>
      <w:r w:rsidR="6F2B4432" w:rsidRPr="00776EF1">
        <w:rPr>
          <w:sz w:val="22"/>
          <w:szCs w:val="22"/>
        </w:rPr>
        <w:t>;</w:t>
      </w:r>
    </w:p>
    <w:p w14:paraId="00C12D79" w14:textId="0E7B0EA0" w:rsidR="004C212C" w:rsidRPr="00776EF1" w:rsidRDefault="57278FAF" w:rsidP="008D3B39">
      <w:pPr>
        <w:pStyle w:val="Lijstalinea"/>
        <w:numPr>
          <w:ilvl w:val="0"/>
          <w:numId w:val="6"/>
        </w:numPr>
        <w:jc w:val="both"/>
        <w:rPr>
          <w:sz w:val="22"/>
          <w:szCs w:val="22"/>
        </w:rPr>
      </w:pPr>
      <w:r w:rsidRPr="00776EF1">
        <w:rPr>
          <w:sz w:val="22"/>
          <w:szCs w:val="22"/>
        </w:rPr>
        <w:t xml:space="preserve">Ontwikkeling en implementatie van een </w:t>
      </w:r>
      <w:r w:rsidR="13A94656" w:rsidRPr="00776EF1">
        <w:rPr>
          <w:sz w:val="22"/>
          <w:szCs w:val="22"/>
        </w:rPr>
        <w:t xml:space="preserve">service </w:t>
      </w:r>
      <w:r w:rsidRPr="00776EF1">
        <w:rPr>
          <w:sz w:val="22"/>
          <w:szCs w:val="22"/>
        </w:rPr>
        <w:t>voor de validatie van</w:t>
      </w:r>
      <w:r w:rsidR="00D25AE9" w:rsidRPr="00776EF1">
        <w:rPr>
          <w:sz w:val="22"/>
          <w:szCs w:val="22"/>
        </w:rPr>
        <w:t xml:space="preserve"> correctiesignalen om GNSS-metingen </w:t>
      </w:r>
      <w:r w:rsidR="00B97175" w:rsidRPr="00776EF1">
        <w:rPr>
          <w:sz w:val="22"/>
          <w:szCs w:val="22"/>
        </w:rPr>
        <w:t>nauwkeuriger</w:t>
      </w:r>
      <w:r w:rsidR="00D25AE9" w:rsidRPr="00776EF1">
        <w:rPr>
          <w:sz w:val="22"/>
          <w:szCs w:val="22"/>
        </w:rPr>
        <w:t xml:space="preserve"> te maken</w:t>
      </w:r>
      <w:r w:rsidR="6F2B4432" w:rsidRPr="00776EF1">
        <w:rPr>
          <w:sz w:val="22"/>
          <w:szCs w:val="22"/>
        </w:rPr>
        <w:t>;</w:t>
      </w:r>
    </w:p>
    <w:p w14:paraId="0DFA3182" w14:textId="7AFDCE90" w:rsidR="004C212C" w:rsidRPr="00776EF1" w:rsidRDefault="007A33C2" w:rsidP="008D3B39">
      <w:pPr>
        <w:pStyle w:val="Lijstalinea"/>
        <w:numPr>
          <w:ilvl w:val="0"/>
          <w:numId w:val="6"/>
        </w:numPr>
        <w:jc w:val="both"/>
        <w:rPr>
          <w:sz w:val="22"/>
          <w:szCs w:val="22"/>
        </w:rPr>
      </w:pPr>
      <w:r w:rsidRPr="00776EF1">
        <w:rPr>
          <w:sz w:val="22"/>
          <w:szCs w:val="22"/>
        </w:rPr>
        <w:t>Versterking van de realisatie van het Europees Verticaal Referentiesysteem (EVRS) in de grensregio</w:t>
      </w:r>
      <w:r w:rsidR="21872A70" w:rsidRPr="00776EF1">
        <w:rPr>
          <w:sz w:val="22"/>
          <w:szCs w:val="22"/>
        </w:rPr>
        <w:t>’s</w:t>
      </w:r>
      <w:r w:rsidRPr="00776EF1">
        <w:rPr>
          <w:sz w:val="22"/>
          <w:szCs w:val="22"/>
        </w:rPr>
        <w:t xml:space="preserve"> via nauwkeurige waterpassingen </w:t>
      </w:r>
      <w:r w:rsidR="449F91EE" w:rsidRPr="00776EF1">
        <w:rPr>
          <w:sz w:val="22"/>
          <w:szCs w:val="22"/>
        </w:rPr>
        <w:t>binnen de Benelux</w:t>
      </w:r>
      <w:r w:rsidR="004C212C" w:rsidRPr="00776EF1">
        <w:rPr>
          <w:sz w:val="22"/>
          <w:szCs w:val="22"/>
        </w:rPr>
        <w:t>;</w:t>
      </w:r>
    </w:p>
    <w:p w14:paraId="0EDDC98A" w14:textId="2AEB20F6" w:rsidR="00014815" w:rsidRPr="00776EF1" w:rsidRDefault="007A33C2" w:rsidP="453E2354">
      <w:pPr>
        <w:pStyle w:val="Lijstalinea"/>
        <w:numPr>
          <w:ilvl w:val="0"/>
          <w:numId w:val="6"/>
        </w:numPr>
        <w:jc w:val="both"/>
        <w:rPr>
          <w:sz w:val="22"/>
          <w:szCs w:val="22"/>
        </w:rPr>
      </w:pPr>
      <w:r w:rsidRPr="00776EF1">
        <w:rPr>
          <w:sz w:val="22"/>
          <w:szCs w:val="22"/>
        </w:rPr>
        <w:t xml:space="preserve">Ontwikkeling van infrastructuur gekoppeld aan het International </w:t>
      </w:r>
      <w:proofErr w:type="spellStart"/>
      <w:r w:rsidRPr="00776EF1">
        <w:rPr>
          <w:sz w:val="22"/>
          <w:szCs w:val="22"/>
        </w:rPr>
        <w:t>Height</w:t>
      </w:r>
      <w:proofErr w:type="spellEnd"/>
      <w:r w:rsidRPr="00776EF1">
        <w:rPr>
          <w:sz w:val="22"/>
          <w:szCs w:val="22"/>
        </w:rPr>
        <w:t xml:space="preserve"> Reference Frame (IHRF) en verbetering van de integratie tussen land- en </w:t>
      </w:r>
      <w:proofErr w:type="spellStart"/>
      <w:r w:rsidRPr="00776EF1">
        <w:rPr>
          <w:sz w:val="22"/>
          <w:szCs w:val="22"/>
        </w:rPr>
        <w:t>zeedata</w:t>
      </w:r>
      <w:proofErr w:type="spellEnd"/>
      <w:r w:rsidRPr="00776EF1">
        <w:rPr>
          <w:sz w:val="22"/>
          <w:szCs w:val="22"/>
        </w:rPr>
        <w:t>, onder meer in samenwerking met TU Delft.</w:t>
      </w:r>
    </w:p>
    <w:p w14:paraId="5ECBED49" w14:textId="452359E5" w:rsidR="00014815" w:rsidRPr="00776EF1" w:rsidRDefault="73F4B022" w:rsidP="453E2354">
      <w:pPr>
        <w:jc w:val="both"/>
        <w:rPr>
          <w:sz w:val="22"/>
          <w:szCs w:val="22"/>
        </w:rPr>
      </w:pPr>
      <w:r w:rsidRPr="00776EF1">
        <w:rPr>
          <w:sz w:val="22"/>
          <w:szCs w:val="22"/>
        </w:rPr>
        <w:t>D</w:t>
      </w:r>
      <w:r w:rsidR="00832FFD" w:rsidRPr="00776EF1">
        <w:rPr>
          <w:sz w:val="22"/>
          <w:szCs w:val="22"/>
        </w:rPr>
        <w:t xml:space="preserve">e overeenkomst bevestigt </w:t>
      </w:r>
      <w:proofErr w:type="gramStart"/>
      <w:r w:rsidR="00832FFD" w:rsidRPr="00776EF1">
        <w:rPr>
          <w:sz w:val="22"/>
          <w:szCs w:val="22"/>
        </w:rPr>
        <w:t>tevens</w:t>
      </w:r>
      <w:proofErr w:type="gramEnd"/>
      <w:r w:rsidR="00832FFD" w:rsidRPr="00776EF1">
        <w:rPr>
          <w:sz w:val="22"/>
          <w:szCs w:val="22"/>
        </w:rPr>
        <w:t xml:space="preserve"> de bereidheid van </w:t>
      </w:r>
      <w:r w:rsidR="4C217555" w:rsidRPr="00776EF1">
        <w:rPr>
          <w:sz w:val="22"/>
          <w:szCs w:val="22"/>
        </w:rPr>
        <w:t>de drie</w:t>
      </w:r>
      <w:r w:rsidR="00832FFD" w:rsidRPr="00776EF1">
        <w:rPr>
          <w:sz w:val="22"/>
          <w:szCs w:val="22"/>
        </w:rPr>
        <w:t xml:space="preserve"> instellingen om regelmatig bijeen te komen met het oog op capaciteitsopbouw en om de uitwisseling van wetenschappelijke en technische expertise te intensiveren.</w:t>
      </w:r>
      <w:r w:rsidR="007D6589" w:rsidRPr="00776EF1">
        <w:rPr>
          <w:sz w:val="22"/>
          <w:szCs w:val="22"/>
        </w:rPr>
        <w:t xml:space="preserve"> </w:t>
      </w:r>
      <w:r w:rsidR="00B97175" w:rsidRPr="00776EF1">
        <w:rPr>
          <w:sz w:val="22"/>
          <w:szCs w:val="22"/>
        </w:rPr>
        <w:t>Dit is essentieel in een arbeidsmarkt met een tekort aan geodetische experts.</w:t>
      </w:r>
    </w:p>
    <w:p w14:paraId="056792BA" w14:textId="77777777" w:rsidR="00832FFD" w:rsidRPr="00776EF1" w:rsidRDefault="00832FFD" w:rsidP="00014815">
      <w:pPr>
        <w:jc w:val="both"/>
        <w:rPr>
          <w:b/>
          <w:bCs/>
          <w:sz w:val="22"/>
          <w:szCs w:val="22"/>
        </w:rPr>
      </w:pPr>
      <w:r w:rsidRPr="00776EF1">
        <w:rPr>
          <w:b/>
          <w:bCs/>
          <w:sz w:val="22"/>
          <w:szCs w:val="22"/>
        </w:rPr>
        <w:t xml:space="preserve">Een gezamenlijke ambitie op internationaal niveau </w:t>
      </w:r>
    </w:p>
    <w:p w14:paraId="5537CBF7" w14:textId="1906EEDA" w:rsidR="00E73AB3" w:rsidRPr="00776EF1" w:rsidRDefault="00E73AB3" w:rsidP="00E73AB3">
      <w:pPr>
        <w:jc w:val="both"/>
        <w:rPr>
          <w:sz w:val="22"/>
          <w:szCs w:val="22"/>
        </w:rPr>
      </w:pPr>
      <w:r w:rsidRPr="00776EF1">
        <w:rPr>
          <w:sz w:val="22"/>
          <w:szCs w:val="22"/>
        </w:rPr>
        <w:t xml:space="preserve">Naast de samenwerking weerspiegelt deze overeenkomst een gezamenlijke ambitie: de bijdrage van België, Nederland en Luxemburg aan belangrijke internationale initiatieven op het gebied van geodesie versterken. De drie partners benadrukken het toenemende strategische belang van een veerkrachtige </w:t>
      </w:r>
      <w:r w:rsidRPr="00776EF1">
        <w:rPr>
          <w:sz w:val="22"/>
          <w:szCs w:val="22"/>
        </w:rPr>
        <w:lastRenderedPageBreak/>
        <w:t>geodetische infrastructuur in een wereld die steeds afhankelijker wordt van systemen voor positiebepaling, navigatie en tijdsynchronisatie, ook in veeleisende omstandigheden of crisissituaties</w:t>
      </w:r>
      <w:r w:rsidR="00BE4C3F" w:rsidRPr="00776EF1">
        <w:rPr>
          <w:sz w:val="22"/>
          <w:szCs w:val="22"/>
        </w:rPr>
        <w:t>.</w:t>
      </w:r>
    </w:p>
    <w:p w14:paraId="5898AFE6" w14:textId="6D512E82" w:rsidR="00E73AB3" w:rsidRPr="00776EF1" w:rsidRDefault="00E73AB3" w:rsidP="00E73AB3">
      <w:pPr>
        <w:jc w:val="both"/>
        <w:rPr>
          <w:sz w:val="22"/>
          <w:szCs w:val="22"/>
        </w:rPr>
      </w:pPr>
      <w:r w:rsidRPr="00776EF1">
        <w:rPr>
          <w:sz w:val="22"/>
          <w:szCs w:val="22"/>
        </w:rPr>
        <w:t>Het NGI België, Kadaster Nederland en Kadaster Luxemburg zullen zo hun samenwerking binnen internationale organisaties zoals IAG, IGS, EUREF, EPOS en EUPOS versterken. Met deze ondertekening bevestigen de drie instellingen hun inzet voor internationale wetenschappelijke samenwerking, kennisuitwisseling en de ontwikkeling van duurzame en toekomstgerichte geospatiale infrastructuren ten behoeve van de hele samenleving.</w:t>
      </w:r>
    </w:p>
    <w:p w14:paraId="01FC1A74" w14:textId="77777777" w:rsidR="00BE4C3F" w:rsidRPr="00776EF1" w:rsidRDefault="00BE4C3F" w:rsidP="00BE4C3F">
      <w:pPr>
        <w:spacing w:before="0"/>
        <w:jc w:val="both"/>
        <w:rPr>
          <w:rFonts w:ascii="Calibri Light" w:eastAsia="Calibri Light" w:hAnsi="Calibri Light" w:cs="Calibri Light"/>
          <w:b/>
          <w:bCs/>
          <w:sz w:val="22"/>
          <w:szCs w:val="22"/>
        </w:rPr>
      </w:pPr>
    </w:p>
    <w:p w14:paraId="5327241B" w14:textId="16276FE3" w:rsidR="00BE4C3F" w:rsidRPr="00776EF1" w:rsidRDefault="5424FF95" w:rsidP="00BE4C3F">
      <w:pPr>
        <w:spacing w:before="0"/>
        <w:jc w:val="both"/>
        <w:rPr>
          <w:rFonts w:ascii="Calibri Light" w:eastAsia="Calibri Light" w:hAnsi="Calibri Light" w:cs="Calibri Light"/>
          <w:sz w:val="22"/>
          <w:szCs w:val="22"/>
        </w:rPr>
      </w:pPr>
      <w:r w:rsidRPr="00776EF1">
        <w:rPr>
          <w:rFonts w:ascii="Calibri Light" w:eastAsia="Calibri Light" w:hAnsi="Calibri Light" w:cs="Calibri Light"/>
          <w:b/>
          <w:bCs/>
          <w:sz w:val="22"/>
          <w:szCs w:val="22"/>
        </w:rPr>
        <w:t>Perscontacten:</w:t>
      </w:r>
      <w:r w:rsidRPr="00776EF1">
        <w:rPr>
          <w:rFonts w:ascii="Calibri Light" w:eastAsia="Calibri Light" w:hAnsi="Calibri Light" w:cs="Calibri Light"/>
          <w:sz w:val="22"/>
          <w:szCs w:val="22"/>
        </w:rPr>
        <w:t xml:space="preserve"> </w:t>
      </w:r>
    </w:p>
    <w:p w14:paraId="6F371FD7" w14:textId="7E60A28D" w:rsidR="00BE4C3F" w:rsidRPr="00776EF1" w:rsidRDefault="5424FF95" w:rsidP="00BE4C3F">
      <w:pPr>
        <w:spacing w:before="0"/>
        <w:jc w:val="both"/>
        <w:rPr>
          <w:rFonts w:ascii="Calibri Light" w:eastAsia="Calibri Light" w:hAnsi="Calibri Light" w:cs="Calibri Light"/>
          <w:sz w:val="22"/>
          <w:szCs w:val="22"/>
          <w:lang w:val="fr-BE"/>
        </w:rPr>
      </w:pPr>
      <w:r w:rsidRPr="00776EF1">
        <w:rPr>
          <w:rFonts w:ascii="Calibri Light" w:eastAsia="Calibri Light" w:hAnsi="Calibri Light" w:cs="Calibri Light"/>
          <w:sz w:val="22"/>
          <w:szCs w:val="22"/>
          <w:lang w:val="fr-BE"/>
        </w:rPr>
        <w:t xml:space="preserve">Communicatiedienst NGI </w:t>
      </w:r>
      <w:hyperlink r:id="rId11" w:history="1">
        <w:r w:rsidR="00BE4C3F" w:rsidRPr="00776EF1">
          <w:rPr>
            <w:rStyle w:val="Hyperlink"/>
            <w:rFonts w:ascii="Calibri Light" w:eastAsia="Calibri Light" w:hAnsi="Calibri Light" w:cs="Calibri Light"/>
            <w:sz w:val="22"/>
            <w:szCs w:val="22"/>
            <w:lang w:val="fr-BE"/>
          </w:rPr>
          <w:t>comcel@ngi.be</w:t>
        </w:r>
      </w:hyperlink>
    </w:p>
    <w:p w14:paraId="7A1A8391" w14:textId="3E9EDAA7" w:rsidR="5424FF95" w:rsidRPr="00776EF1" w:rsidRDefault="5424FF95" w:rsidP="00BE4C3F">
      <w:pPr>
        <w:spacing w:before="0"/>
        <w:jc w:val="both"/>
        <w:rPr>
          <w:sz w:val="22"/>
          <w:szCs w:val="22"/>
        </w:rPr>
      </w:pPr>
      <w:r w:rsidRPr="00776EF1">
        <w:rPr>
          <w:rFonts w:ascii="Calibri Light" w:eastAsia="Calibri Light" w:hAnsi="Calibri Light" w:cs="Calibri Light"/>
          <w:sz w:val="22"/>
          <w:szCs w:val="22"/>
        </w:rPr>
        <w:t>Babs Carpentier (NL - 0478 52 86 70) en Sandrine D’Hoedt (FR - 0471 44 12 98)</w:t>
      </w:r>
    </w:p>
    <w:sectPr w:rsidR="5424FF95" w:rsidRPr="00776EF1" w:rsidSect="005B240A">
      <w:headerReference w:type="default" r:id="rId12"/>
      <w:footerReference w:type="default" r:id="rId13"/>
      <w:headerReference w:type="first" r:id="rId14"/>
      <w:footerReference w:type="first" r:id="rId15"/>
      <w:pgSz w:w="11906" w:h="16838" w:code="9"/>
      <w:pgMar w:top="2552" w:right="1418" w:bottom="1985" w:left="1418"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8D4A" w14:textId="77777777" w:rsidR="00FE1B01" w:rsidRPr="00014815" w:rsidRDefault="00FE1B01" w:rsidP="00F86D9A">
      <w:pPr>
        <w:spacing w:line="240" w:lineRule="auto"/>
      </w:pPr>
      <w:r w:rsidRPr="00014815">
        <w:separator/>
      </w:r>
    </w:p>
  </w:endnote>
  <w:endnote w:type="continuationSeparator" w:id="0">
    <w:p w14:paraId="7D18A8C7" w14:textId="77777777" w:rsidR="00FE1B01" w:rsidRPr="00014815" w:rsidRDefault="00FE1B01" w:rsidP="00F86D9A">
      <w:pPr>
        <w:spacing w:line="240" w:lineRule="auto"/>
      </w:pPr>
      <w:r w:rsidRPr="000148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7DEC" w14:textId="77777777" w:rsidR="00F00B56" w:rsidRPr="00014815" w:rsidRDefault="00B37F0F" w:rsidP="00F00B56">
    <w:pPr>
      <w:pStyle w:val="Voettekst"/>
    </w:pPr>
    <w:r w:rsidRPr="00014815">
      <w:rPr>
        <w:noProof/>
      </w:rPr>
      <w:drawing>
        <wp:anchor distT="0" distB="0" distL="114300" distR="114300" simplePos="0" relativeHeight="251658243" behindDoc="1" locked="0" layoutInCell="1" allowOverlap="1" wp14:anchorId="2698B885" wp14:editId="4BEB7BD1">
          <wp:simplePos x="0" y="0"/>
          <wp:positionH relativeFrom="page">
            <wp:align>center</wp:align>
          </wp:positionH>
          <wp:positionV relativeFrom="paragraph">
            <wp:posOffset>-666115</wp:posOffset>
          </wp:positionV>
          <wp:extent cx="1116000" cy="1123200"/>
          <wp:effectExtent l="0" t="0" r="0" b="0"/>
          <wp:wrapNone/>
          <wp:docPr id="90803498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_NGI_VERKORT_RGB.png"/>
                  <pic:cNvPicPr/>
                </pic:nvPicPr>
                <pic:blipFill>
                  <a:blip r:embed="rId1">
                    <a:extLst>
                      <a:ext uri="{28A0092B-C50C-407E-A947-70E740481C1C}">
                        <a14:useLocalDpi xmlns:a14="http://schemas.microsoft.com/office/drawing/2010/main" val="0"/>
                      </a:ext>
                    </a:extLst>
                  </a:blip>
                  <a:stretch>
                    <a:fillRect/>
                  </a:stretch>
                </pic:blipFill>
                <pic:spPr>
                  <a:xfrm>
                    <a:off x="0" y="0"/>
                    <a:ext cx="1116000" cy="1123200"/>
                  </a:xfrm>
                  <a:prstGeom prst="rect">
                    <a:avLst/>
                  </a:prstGeom>
                </pic:spPr>
              </pic:pic>
            </a:graphicData>
          </a:graphic>
          <wp14:sizeRelH relativeFrom="margin">
            <wp14:pctWidth>0</wp14:pctWidth>
          </wp14:sizeRelH>
          <wp14:sizeRelV relativeFrom="margin">
            <wp14:pctHeight>0</wp14:pctHeight>
          </wp14:sizeRelV>
        </wp:anchor>
      </w:drawing>
    </w:r>
    <w:r w:rsidR="00F00B56" w:rsidRPr="00014815">
      <w:fldChar w:fldCharType="begin"/>
    </w:r>
    <w:r w:rsidR="00F00B56" w:rsidRPr="00014815">
      <w:instrText xml:space="preserve"> PAGE   \* MERGEFORMAT </w:instrText>
    </w:r>
    <w:r w:rsidR="00F00B56" w:rsidRPr="00014815">
      <w:fldChar w:fldCharType="separate"/>
    </w:r>
    <w:r w:rsidR="00F00B56" w:rsidRPr="00014815">
      <w:t>2</w:t>
    </w:r>
    <w:r w:rsidR="00F00B56" w:rsidRPr="00014815">
      <w:fldChar w:fldCharType="end"/>
    </w:r>
    <w:r w:rsidR="00F00B56" w:rsidRPr="00014815">
      <w:t>/</w:t>
    </w:r>
    <w:fldSimple w:instr="NUMPAGES   \* MERGEFORMAT">
      <w:r w:rsidR="00F00B56" w:rsidRPr="0001481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C491" w14:textId="77777777" w:rsidR="00F00B56" w:rsidRPr="00014815" w:rsidRDefault="005A66CD" w:rsidP="005A66CD">
    <w:pPr>
      <w:pStyle w:val="Voettekst"/>
      <w:tabs>
        <w:tab w:val="clear" w:pos="4536"/>
        <w:tab w:val="clear" w:pos="9072"/>
        <w:tab w:val="right" w:pos="9070"/>
      </w:tabs>
    </w:pPr>
    <w:r w:rsidRPr="00014815">
      <w:rPr>
        <w:noProof/>
      </w:rPr>
      <w:drawing>
        <wp:anchor distT="71755" distB="0" distL="114300" distR="114300" simplePos="0" relativeHeight="251658242" behindDoc="1" locked="0" layoutInCell="1" allowOverlap="0" wp14:anchorId="084AAA0B" wp14:editId="336A2164">
          <wp:simplePos x="0" y="0"/>
          <wp:positionH relativeFrom="column">
            <wp:posOffset>1938020</wp:posOffset>
          </wp:positionH>
          <wp:positionV relativeFrom="page">
            <wp:posOffset>9124950</wp:posOffset>
          </wp:positionV>
          <wp:extent cx="1944000" cy="720000"/>
          <wp:effectExtent l="0" t="0" r="0" b="4445"/>
          <wp:wrapTopAndBottom/>
          <wp:docPr id="149974094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NGI_BASIS_OUTLINE.png"/>
                  <pic:cNvPicPr/>
                </pic:nvPicPr>
                <pic:blipFill>
                  <a:blip r:embed="rId1">
                    <a:extLst>
                      <a:ext uri="{28A0092B-C50C-407E-A947-70E740481C1C}">
                        <a14:useLocalDpi xmlns:a14="http://schemas.microsoft.com/office/drawing/2010/main" val="0"/>
                      </a:ext>
                    </a:extLst>
                  </a:blip>
                  <a:stretch>
                    <a:fillRect/>
                  </a:stretch>
                </pic:blipFill>
                <pic:spPr>
                  <a:xfrm>
                    <a:off x="0" y="0"/>
                    <a:ext cx="1944000" cy="720000"/>
                  </a:xfrm>
                  <a:prstGeom prst="rect">
                    <a:avLst/>
                  </a:prstGeom>
                </pic:spPr>
              </pic:pic>
            </a:graphicData>
          </a:graphic>
          <wp14:sizeRelH relativeFrom="margin">
            <wp14:pctWidth>0</wp14:pctWidth>
          </wp14:sizeRelH>
          <wp14:sizeRelV relativeFrom="margin">
            <wp14:pctHeight>0</wp14:pctHeight>
          </wp14:sizeRelV>
        </wp:anchor>
      </w:drawing>
    </w:r>
    <w:r w:rsidRPr="0001481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0D81" w14:textId="77777777" w:rsidR="00FE1B01" w:rsidRPr="00014815" w:rsidRDefault="00FE1B01" w:rsidP="00F86D9A">
      <w:pPr>
        <w:spacing w:line="240" w:lineRule="auto"/>
      </w:pPr>
      <w:r w:rsidRPr="00014815">
        <w:separator/>
      </w:r>
    </w:p>
  </w:footnote>
  <w:footnote w:type="continuationSeparator" w:id="0">
    <w:p w14:paraId="07746D79" w14:textId="77777777" w:rsidR="00FE1B01" w:rsidRPr="00014815" w:rsidRDefault="00FE1B01" w:rsidP="00F86D9A">
      <w:pPr>
        <w:spacing w:line="240" w:lineRule="auto"/>
      </w:pPr>
      <w:r w:rsidRPr="000148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0783" w14:textId="77777777" w:rsidR="00F86D9A" w:rsidRPr="00014815" w:rsidRDefault="004D0413">
    <w:pPr>
      <w:pStyle w:val="Koptekst"/>
    </w:pPr>
    <w:r w:rsidRPr="00014815">
      <w:rPr>
        <w:noProof/>
      </w:rPr>
      <mc:AlternateContent>
        <mc:Choice Requires="wpg">
          <w:drawing>
            <wp:anchor distT="0" distB="0" distL="114300" distR="114300" simplePos="0" relativeHeight="251658241" behindDoc="1" locked="0" layoutInCell="1" allowOverlap="1" wp14:anchorId="46626293" wp14:editId="476C7386">
              <wp:simplePos x="0" y="0"/>
              <wp:positionH relativeFrom="page">
                <wp:posOffset>0</wp:posOffset>
              </wp:positionH>
              <wp:positionV relativeFrom="page">
                <wp:posOffset>0</wp:posOffset>
              </wp:positionV>
              <wp:extent cx="7387200" cy="0"/>
              <wp:effectExtent l="0" t="0" r="0" b="0"/>
              <wp:wrapNone/>
              <wp:docPr id="10" name="Groep 10"/>
              <wp:cNvGraphicFramePr/>
              <a:graphic xmlns:a="http://schemas.openxmlformats.org/drawingml/2006/main">
                <a:graphicData uri="http://schemas.microsoft.com/office/word/2010/wordprocessingGroup">
                  <wpg:wgp>
                    <wpg:cNvGrpSpPr/>
                    <wpg:grpSpPr>
                      <a:xfrm>
                        <a:off x="0" y="0"/>
                        <a:ext cx="7387200" cy="0"/>
                        <a:chOff x="0" y="0"/>
                        <a:chExt cx="7386272" cy="0"/>
                      </a:xfrm>
                    </wpg:grpSpPr>
                    <wps:wsp>
                      <wps:cNvPr id="11" name="Rechte verbindingslijn 11"/>
                      <wps:cNvCnPr/>
                      <wps:spPr>
                        <a:xfrm>
                          <a:off x="0" y="0"/>
                          <a:ext cx="144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 name="Rechte verbindingslijn 12"/>
                      <wps:cNvCnPr/>
                      <wps:spPr>
                        <a:xfrm>
                          <a:off x="7242272" y="0"/>
                          <a:ext cx="14400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rto="http://schemas.microsoft.com/office/word/2006/arto" xmlns:a="http://schemas.openxmlformats.org/drawingml/2006/main">
          <w:pict w14:anchorId="54E4035A">
            <v:group id="Groep 10" style="position:absolute;margin-left:0;margin-top:0;width:581.65pt;height:0;z-index:-251649024;mso-position-horizontal-relative:page;mso-position-vertical-relative:page;mso-width-relative:margin" coordsize="73862,0" o:spid="_x0000_s1026" w14:anchorId="292B7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">
              <v:line id="Rechte verbindingslijn 11" style="position:absolute;visibility:visible;mso-wrap-style:square" o:spid="_x0000_s1027" strokecolor="#b5b0af [3204]" strokeweight=".5pt" o:connectortype="straight" from="0,0" to="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">
                <v:stroke joinstyle="miter"/>
              </v:line>
              <v:line id="Rechte verbindingslijn 12" style="position:absolute;visibility:visible;mso-wrap-style:square" o:spid="_x0000_s1028" strokecolor="#b5b0af [3204]" strokeweight=".5pt" o:connectortype="straight" from="72422,0" to="73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">
                <v:stroke joinstyle="miter"/>
              </v:lin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margin" w:tblpYSpec="bottom"/>
      <w:tblOverlap w:val="never"/>
      <w:tblW w:w="0" w:type="auto"/>
      <w:tblLook w:val="04A0" w:firstRow="1" w:lastRow="0" w:firstColumn="1" w:lastColumn="0" w:noHBand="0" w:noVBand="1"/>
    </w:tblPr>
    <w:tblGrid>
      <w:gridCol w:w="9060"/>
    </w:tblGrid>
    <w:tr w:rsidR="00AF565E" w:rsidRPr="00014815" w14:paraId="5F46FDCE" w14:textId="77777777" w:rsidTr="00AD7161">
      <w:trPr>
        <w:trHeight w:val="1020"/>
      </w:trPr>
      <w:tc>
        <w:tcPr>
          <w:tcW w:w="9060" w:type="dxa"/>
          <w:tcBorders>
            <w:top w:val="nil"/>
            <w:left w:val="nil"/>
            <w:bottom w:val="nil"/>
            <w:right w:val="nil"/>
          </w:tcBorders>
        </w:tcPr>
        <w:p w14:paraId="69C09FFC" w14:textId="77777777" w:rsidR="00AF565E" w:rsidRPr="00014815" w:rsidRDefault="00AF565E" w:rsidP="00AD7161">
          <w:pPr>
            <w:pStyle w:val="voettekstpagina1"/>
            <w:framePr w:hSpace="0" w:wrap="auto" w:vAnchor="margin" w:hAnchor="text" w:yAlign="inline"/>
            <w:suppressOverlap w:val="0"/>
          </w:pPr>
          <w:r w:rsidRPr="00014815">
            <w:rPr>
              <w:rStyle w:val="Zwaar"/>
            </w:rPr>
            <w:t xml:space="preserve">Nationaal Geografisch Instituut - </w:t>
          </w:r>
          <w:proofErr w:type="spellStart"/>
          <w:r w:rsidRPr="00014815">
            <w:rPr>
              <w:rStyle w:val="Zwaar"/>
            </w:rPr>
            <w:t>Institut</w:t>
          </w:r>
          <w:proofErr w:type="spellEnd"/>
          <w:r w:rsidRPr="00014815">
            <w:rPr>
              <w:rStyle w:val="Zwaar"/>
            </w:rPr>
            <w:t xml:space="preserve"> </w:t>
          </w:r>
          <w:proofErr w:type="spellStart"/>
          <w:r w:rsidRPr="00014815">
            <w:rPr>
              <w:rStyle w:val="Zwaar"/>
            </w:rPr>
            <w:t>Géographique</w:t>
          </w:r>
          <w:proofErr w:type="spellEnd"/>
          <w:r w:rsidRPr="00014815">
            <w:rPr>
              <w:rStyle w:val="Zwaar"/>
            </w:rPr>
            <w:t xml:space="preserve"> National</w:t>
          </w:r>
          <w:r w:rsidRPr="00014815">
            <w:t xml:space="preserve"> </w:t>
          </w:r>
          <w:r w:rsidRPr="00014815">
            <w:rPr>
              <w:color w:val="EA5901" w:themeColor="text2"/>
            </w:rPr>
            <w:t>|</w:t>
          </w:r>
          <w:r w:rsidRPr="00014815">
            <w:t xml:space="preserve"> Kortenberglaan 115, avenue de </w:t>
          </w:r>
          <w:proofErr w:type="spellStart"/>
          <w:r w:rsidRPr="00014815">
            <w:t>Cortenbergh</w:t>
          </w:r>
          <w:proofErr w:type="spellEnd"/>
          <w:r w:rsidRPr="00014815">
            <w:t xml:space="preserve"> </w:t>
          </w:r>
          <w:r w:rsidRPr="00014815">
            <w:rPr>
              <w:color w:val="EA5901" w:themeColor="text2"/>
            </w:rPr>
            <w:t>|</w:t>
          </w:r>
          <w:r w:rsidRPr="00014815">
            <w:t xml:space="preserve"> 1000 Brussel, Bruxelles</w:t>
          </w:r>
        </w:p>
        <w:p w14:paraId="1DC66615" w14:textId="77777777" w:rsidR="00AF565E" w:rsidRPr="00014815" w:rsidRDefault="00AF565E" w:rsidP="00AD7161">
          <w:pPr>
            <w:pStyle w:val="voettekstpagina1"/>
            <w:framePr w:hSpace="0" w:wrap="auto" w:vAnchor="margin" w:hAnchor="text" w:yAlign="inline"/>
            <w:suppressOverlap w:val="0"/>
          </w:pPr>
          <w:r w:rsidRPr="00014815">
            <w:t xml:space="preserve">+32 (0)2 629 82 </w:t>
          </w:r>
          <w:r w:rsidR="00A131E1" w:rsidRPr="00014815">
            <w:t>11</w:t>
          </w:r>
          <w:r w:rsidRPr="00014815">
            <w:t xml:space="preserve"> </w:t>
          </w:r>
          <w:r w:rsidRPr="00014815">
            <w:rPr>
              <w:color w:val="EA5901" w:themeColor="text2"/>
            </w:rPr>
            <w:t>|</w:t>
          </w:r>
          <w:r w:rsidRPr="00014815">
            <w:t xml:space="preserve"> info@ngi.be - info@ign.be </w:t>
          </w:r>
          <w:r w:rsidRPr="00014815">
            <w:rPr>
              <w:color w:val="EA5901" w:themeColor="text2"/>
            </w:rPr>
            <w:t>|</w:t>
          </w:r>
          <w:r w:rsidRPr="00014815">
            <w:t xml:space="preserve"> </w:t>
          </w:r>
          <w:r w:rsidRPr="00014815">
            <w:rPr>
              <w:rStyle w:val="Zwaar"/>
            </w:rPr>
            <w:t>ngi.be - ign.be</w:t>
          </w:r>
        </w:p>
      </w:tc>
    </w:tr>
  </w:tbl>
  <w:p w14:paraId="4183C14C" w14:textId="77777777" w:rsidR="00F86D9A" w:rsidRPr="00014815" w:rsidRDefault="006F16A4">
    <w:pPr>
      <w:pStyle w:val="Koptekst"/>
    </w:pPr>
    <w:r w:rsidRPr="00014815">
      <w:rPr>
        <w:noProof/>
      </w:rPr>
      <w:drawing>
        <wp:anchor distT="0" distB="0" distL="114300" distR="114300" simplePos="0" relativeHeight="251658240" behindDoc="1" locked="0" layoutInCell="1" allowOverlap="1" wp14:anchorId="23F9CEEE" wp14:editId="4184374F">
          <wp:simplePos x="0" y="0"/>
          <wp:positionH relativeFrom="page">
            <wp:align>left</wp:align>
          </wp:positionH>
          <wp:positionV relativeFrom="page">
            <wp:align>top</wp:align>
          </wp:positionV>
          <wp:extent cx="7560000" cy="7351200"/>
          <wp:effectExtent l="0" t="0" r="3175" b="0"/>
          <wp:wrapNone/>
          <wp:docPr id="906724533"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GI_briefpapier_V6_Hoogtelijnen.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35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30C097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9A96DF38"/>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7E6AE78"/>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75208FB"/>
    <w:multiLevelType w:val="multilevel"/>
    <w:tmpl w:val="51EAF3B4"/>
    <w:styleLink w:val="JayeshNavinShahEasterEgg"/>
    <w:lvl w:ilvl="0">
      <w:start w:val="1"/>
      <w:numFmt w:val="none"/>
      <w:suff w:val="nothing"/>
      <w:lvlText w:val=""/>
      <w:lvlJc w:val="left"/>
      <w:pPr>
        <w:ind w:left="0" w:firstLine="0"/>
      </w:pPr>
      <w:rPr>
        <w:rFonts w:hint="default"/>
      </w:rPr>
    </w:lvl>
    <w:lvl w:ilvl="1">
      <w:start w:val="1"/>
      <w:numFmt w:val="bullet"/>
      <w:lvlText w:val="▪"/>
      <w:lvlJc w:val="left"/>
      <w:pPr>
        <w:ind w:left="567" w:hanging="283"/>
      </w:pPr>
      <w:rPr>
        <w:rFonts w:ascii="Segoe UI Light" w:hAnsi="Segoe UI Light" w:hint="default"/>
        <w:color w:val="068A9B" w:themeColor="accent3"/>
      </w:rPr>
    </w:lvl>
    <w:lvl w:ilvl="2">
      <w:start w:val="1"/>
      <w:numFmt w:val="bullet"/>
      <w:lvlText w:val="−"/>
      <w:lvlJc w:val="left"/>
      <w:pPr>
        <w:ind w:left="851" w:hanging="284"/>
      </w:pPr>
      <w:rPr>
        <w:rFonts w:ascii="Segoe UI Light" w:hAnsi="Segoe UI Light" w:hint="default"/>
        <w:color w:val="068A9B"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3366479"/>
    <w:multiLevelType w:val="hybridMultilevel"/>
    <w:tmpl w:val="A246C1E6"/>
    <w:lvl w:ilvl="0" w:tplc="230E5C8E">
      <w:numFmt w:val="bullet"/>
      <w:lvlText w:val="-"/>
      <w:lvlJc w:val="left"/>
      <w:pPr>
        <w:ind w:left="72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724CB1"/>
    <w:multiLevelType w:val="multilevel"/>
    <w:tmpl w:val="9550B018"/>
    <w:styleLink w:val="Stijl1"/>
    <w:lvl w:ilvl="0">
      <w:start w:val="1"/>
      <w:numFmt w:val="decimal"/>
      <w:lvlText w:val="%1."/>
      <w:lvlJc w:val="left"/>
      <w:pPr>
        <w:ind w:left="360" w:hanging="360"/>
      </w:pPr>
      <w:rPr>
        <w:rFonts w:asciiTheme="minorHAnsi" w:hAnsiTheme="minorHAnsi" w:hint="default"/>
        <w:b w:val="0"/>
        <w:i w:val="0"/>
        <w:color w:val="181716" w:themeColor="text1"/>
        <w:sz w:val="18"/>
      </w:rPr>
    </w:lvl>
    <w:lvl w:ilvl="1">
      <w:start w:val="1"/>
      <w:numFmt w:val="decimal"/>
      <w:lvlText w:val="%1.%2"/>
      <w:lvlJc w:val="left"/>
      <w:pPr>
        <w:ind w:left="964" w:hanging="567"/>
      </w:pPr>
      <w:rPr>
        <w:rFonts w:asciiTheme="minorHAnsi" w:hAnsiTheme="minorHAnsi" w:hint="default"/>
        <w:b w:val="0"/>
        <w:i w:val="0"/>
        <w:color w:val="181716" w:themeColor="text1"/>
        <w:sz w:val="18"/>
      </w:rPr>
    </w:lvl>
    <w:lvl w:ilvl="2">
      <w:start w:val="1"/>
      <w:numFmt w:val="decimal"/>
      <w:lvlText w:val="%1.%2.%3"/>
      <w:lvlJc w:val="left"/>
      <w:pPr>
        <w:ind w:left="1701" w:hanging="737"/>
      </w:pPr>
      <w:rPr>
        <w:rFonts w:asciiTheme="minorHAnsi" w:hAnsiTheme="minorHAnsi" w:hint="default"/>
        <w:b w:val="0"/>
        <w:i w:val="0"/>
        <w:color w:val="181716" w:themeColor="text1"/>
        <w:sz w:val="18"/>
      </w:rPr>
    </w:lvl>
    <w:lvl w:ilvl="3">
      <w:start w:val="1"/>
      <w:numFmt w:val="decimal"/>
      <w:lvlText w:val="%1.%2.%3.%4"/>
      <w:lvlJc w:val="left"/>
      <w:pPr>
        <w:ind w:left="2608" w:hanging="907"/>
      </w:pPr>
      <w:rPr>
        <w:rFonts w:asciiTheme="minorHAnsi" w:hAnsiTheme="minorHAnsi" w:hint="default"/>
        <w:b w:val="0"/>
        <w:i w:val="0"/>
        <w:color w:val="181716" w:themeColor="text1"/>
        <w:sz w:val="18"/>
      </w:rPr>
    </w:lvl>
    <w:lvl w:ilvl="4">
      <w:start w:val="1"/>
      <w:numFmt w:val="decimal"/>
      <w:lvlText w:val="%1.%2.%3.%4.%5"/>
      <w:lvlJc w:val="left"/>
      <w:pPr>
        <w:ind w:left="3515" w:hanging="907"/>
      </w:pPr>
      <w:rPr>
        <w:rFonts w:asciiTheme="minorHAnsi" w:hAnsiTheme="minorHAnsi" w:hint="default"/>
        <w:b w:val="0"/>
        <w:i w:val="0"/>
        <w:color w:val="181716" w:themeColor="text1"/>
        <w:sz w:val="18"/>
      </w:rPr>
    </w:lvl>
    <w:lvl w:ilvl="5">
      <w:start w:val="1"/>
      <w:numFmt w:val="decimal"/>
      <w:lvlText w:val="%1.%2.%3.%4.%5.%6"/>
      <w:lvlJc w:val="left"/>
      <w:pPr>
        <w:ind w:left="4593" w:hanging="1078"/>
      </w:pPr>
      <w:rPr>
        <w:rFonts w:asciiTheme="minorHAnsi" w:hAnsiTheme="minorHAnsi" w:hint="default"/>
        <w:b w:val="0"/>
        <w:i w:val="0"/>
        <w:color w:val="181716" w:themeColor="text1"/>
        <w:sz w:val="18"/>
      </w:rPr>
    </w:lvl>
    <w:lvl w:ilvl="6">
      <w:start w:val="1"/>
      <w:numFmt w:val="decimal"/>
      <w:lvlText w:val="%1.%2.%3.%4.%5.%6.%7"/>
      <w:lvlJc w:val="left"/>
      <w:pPr>
        <w:ind w:left="5670" w:hanging="1077"/>
      </w:pPr>
      <w:rPr>
        <w:rFonts w:asciiTheme="minorHAnsi" w:hAnsiTheme="minorHAnsi" w:hint="default"/>
        <w:b w:val="0"/>
        <w:i w:val="0"/>
        <w:color w:val="181716" w:themeColor="text1"/>
        <w:sz w:val="18"/>
      </w:rPr>
    </w:lvl>
    <w:lvl w:ilvl="7">
      <w:start w:val="1"/>
      <w:numFmt w:val="decimal"/>
      <w:lvlText w:val="%1.%2.%3.%4.%5.%6.%7.%8"/>
      <w:lvlJc w:val="left"/>
      <w:pPr>
        <w:tabs>
          <w:tab w:val="num" w:pos="5670"/>
        </w:tabs>
        <w:ind w:left="6691" w:hanging="1021"/>
      </w:pPr>
      <w:rPr>
        <w:rFonts w:asciiTheme="minorHAnsi" w:hAnsiTheme="minorHAnsi" w:hint="default"/>
        <w:b w:val="0"/>
        <w:i w:val="0"/>
        <w:color w:val="181716" w:themeColor="text1"/>
        <w:sz w:val="18"/>
      </w:rPr>
    </w:lvl>
    <w:lvl w:ilvl="8">
      <w:start w:val="1"/>
      <w:numFmt w:val="decimal"/>
      <w:lvlText w:val="%1.%2.%3.%4.%5.%6.%7.%8.%9"/>
      <w:lvlJc w:val="left"/>
      <w:pPr>
        <w:ind w:left="7881" w:hanging="1190"/>
      </w:pPr>
      <w:rPr>
        <w:rFonts w:asciiTheme="minorHAnsi" w:hAnsiTheme="minorHAnsi" w:hint="default"/>
        <w:b w:val="0"/>
        <w:i w:val="0"/>
        <w:color w:val="181716" w:themeColor="text1"/>
        <w:sz w:val="18"/>
      </w:rPr>
    </w:lvl>
  </w:abstractNum>
  <w:num w:numId="1" w16cid:durableId="1100832077">
    <w:abstractNumId w:val="3"/>
  </w:num>
  <w:num w:numId="2" w16cid:durableId="1199778594">
    <w:abstractNumId w:val="2"/>
  </w:num>
  <w:num w:numId="3" w16cid:durableId="124202460">
    <w:abstractNumId w:val="1"/>
  </w:num>
  <w:num w:numId="4" w16cid:durableId="224149908">
    <w:abstractNumId w:val="0"/>
  </w:num>
  <w:num w:numId="5" w16cid:durableId="682584570">
    <w:abstractNumId w:val="5"/>
  </w:num>
  <w:num w:numId="6" w16cid:durableId="134173933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AC"/>
    <w:rsid w:val="00000F4C"/>
    <w:rsid w:val="000103C9"/>
    <w:rsid w:val="00010EB8"/>
    <w:rsid w:val="00014815"/>
    <w:rsid w:val="00024063"/>
    <w:rsid w:val="00027B83"/>
    <w:rsid w:val="000337A1"/>
    <w:rsid w:val="00044501"/>
    <w:rsid w:val="00044B31"/>
    <w:rsid w:val="000561C2"/>
    <w:rsid w:val="000601E7"/>
    <w:rsid w:val="000630B9"/>
    <w:rsid w:val="00063352"/>
    <w:rsid w:val="00063608"/>
    <w:rsid w:val="000638E1"/>
    <w:rsid w:val="0006423E"/>
    <w:rsid w:val="000659BC"/>
    <w:rsid w:val="00071BC8"/>
    <w:rsid w:val="00073F52"/>
    <w:rsid w:val="00075242"/>
    <w:rsid w:val="0008104C"/>
    <w:rsid w:val="00081E72"/>
    <w:rsid w:val="00097B50"/>
    <w:rsid w:val="000A48BB"/>
    <w:rsid w:val="000B06C4"/>
    <w:rsid w:val="000B5496"/>
    <w:rsid w:val="000B6391"/>
    <w:rsid w:val="000C0C79"/>
    <w:rsid w:val="000C14CB"/>
    <w:rsid w:val="000C2C4D"/>
    <w:rsid w:val="000C2DCD"/>
    <w:rsid w:val="000D66F4"/>
    <w:rsid w:val="000E76A4"/>
    <w:rsid w:val="000F3246"/>
    <w:rsid w:val="000F35D9"/>
    <w:rsid w:val="000F3DD0"/>
    <w:rsid w:val="000F7F0C"/>
    <w:rsid w:val="00100917"/>
    <w:rsid w:val="00117B5B"/>
    <w:rsid w:val="0012487C"/>
    <w:rsid w:val="00130560"/>
    <w:rsid w:val="00142A70"/>
    <w:rsid w:val="00142CB8"/>
    <w:rsid w:val="001477C1"/>
    <w:rsid w:val="00160CB3"/>
    <w:rsid w:val="001617C0"/>
    <w:rsid w:val="00171926"/>
    <w:rsid w:val="00172748"/>
    <w:rsid w:val="00175513"/>
    <w:rsid w:val="0017683E"/>
    <w:rsid w:val="00177F40"/>
    <w:rsid w:val="00182B6F"/>
    <w:rsid w:val="00182DAE"/>
    <w:rsid w:val="001830FD"/>
    <w:rsid w:val="00184227"/>
    <w:rsid w:val="00184D72"/>
    <w:rsid w:val="001932E0"/>
    <w:rsid w:val="001939C3"/>
    <w:rsid w:val="00196BB7"/>
    <w:rsid w:val="001A6D6F"/>
    <w:rsid w:val="001C39F6"/>
    <w:rsid w:val="001C77A5"/>
    <w:rsid w:val="001D1557"/>
    <w:rsid w:val="001E2B88"/>
    <w:rsid w:val="001E49BA"/>
    <w:rsid w:val="001E5F02"/>
    <w:rsid w:val="001F3A53"/>
    <w:rsid w:val="001F46EF"/>
    <w:rsid w:val="00200390"/>
    <w:rsid w:val="00205B67"/>
    <w:rsid w:val="00205CDF"/>
    <w:rsid w:val="002114DF"/>
    <w:rsid w:val="0021228C"/>
    <w:rsid w:val="00212E44"/>
    <w:rsid w:val="00215F94"/>
    <w:rsid w:val="00221E0C"/>
    <w:rsid w:val="00224AEA"/>
    <w:rsid w:val="00224F6E"/>
    <w:rsid w:val="00225905"/>
    <w:rsid w:val="00242925"/>
    <w:rsid w:val="00246D71"/>
    <w:rsid w:val="00251D87"/>
    <w:rsid w:val="00254077"/>
    <w:rsid w:val="00254923"/>
    <w:rsid w:val="0025531C"/>
    <w:rsid w:val="002634FF"/>
    <w:rsid w:val="00263647"/>
    <w:rsid w:val="002651ED"/>
    <w:rsid w:val="00271095"/>
    <w:rsid w:val="0027130B"/>
    <w:rsid w:val="00275BC7"/>
    <w:rsid w:val="00293182"/>
    <w:rsid w:val="002A11BD"/>
    <w:rsid w:val="002A3A29"/>
    <w:rsid w:val="002A49F5"/>
    <w:rsid w:val="002A6C10"/>
    <w:rsid w:val="002A75A5"/>
    <w:rsid w:val="002B5EF5"/>
    <w:rsid w:val="002B66C8"/>
    <w:rsid w:val="002B6EA6"/>
    <w:rsid w:val="002C7938"/>
    <w:rsid w:val="002D6211"/>
    <w:rsid w:val="002E15CC"/>
    <w:rsid w:val="002E281C"/>
    <w:rsid w:val="002E45F8"/>
    <w:rsid w:val="002F0D22"/>
    <w:rsid w:val="002F2872"/>
    <w:rsid w:val="002F4D53"/>
    <w:rsid w:val="00305959"/>
    <w:rsid w:val="0032351F"/>
    <w:rsid w:val="0032414C"/>
    <w:rsid w:val="00330D13"/>
    <w:rsid w:val="00333BC6"/>
    <w:rsid w:val="00335DD4"/>
    <w:rsid w:val="00336906"/>
    <w:rsid w:val="00340A2A"/>
    <w:rsid w:val="00345C10"/>
    <w:rsid w:val="00346242"/>
    <w:rsid w:val="003465AF"/>
    <w:rsid w:val="00347934"/>
    <w:rsid w:val="00347D48"/>
    <w:rsid w:val="003546A8"/>
    <w:rsid w:val="003561F2"/>
    <w:rsid w:val="003628E1"/>
    <w:rsid w:val="00362E43"/>
    <w:rsid w:val="00363EDB"/>
    <w:rsid w:val="00365BF4"/>
    <w:rsid w:val="003737CE"/>
    <w:rsid w:val="003749F7"/>
    <w:rsid w:val="00382976"/>
    <w:rsid w:val="00382D74"/>
    <w:rsid w:val="00384008"/>
    <w:rsid w:val="003841E1"/>
    <w:rsid w:val="00394F56"/>
    <w:rsid w:val="00396615"/>
    <w:rsid w:val="00396C4E"/>
    <w:rsid w:val="003A0380"/>
    <w:rsid w:val="003A39F4"/>
    <w:rsid w:val="003A64C4"/>
    <w:rsid w:val="003B0319"/>
    <w:rsid w:val="003B0DC5"/>
    <w:rsid w:val="003B172E"/>
    <w:rsid w:val="003B4417"/>
    <w:rsid w:val="003B58E5"/>
    <w:rsid w:val="003C462F"/>
    <w:rsid w:val="003C5BA1"/>
    <w:rsid w:val="003C631D"/>
    <w:rsid w:val="003D216B"/>
    <w:rsid w:val="003D3412"/>
    <w:rsid w:val="003E5A75"/>
    <w:rsid w:val="003E6634"/>
    <w:rsid w:val="003F0852"/>
    <w:rsid w:val="004012C6"/>
    <w:rsid w:val="00401C47"/>
    <w:rsid w:val="00402DBD"/>
    <w:rsid w:val="0040612E"/>
    <w:rsid w:val="00423782"/>
    <w:rsid w:val="004258E9"/>
    <w:rsid w:val="00430CB0"/>
    <w:rsid w:val="00435054"/>
    <w:rsid w:val="00442F90"/>
    <w:rsid w:val="0045375C"/>
    <w:rsid w:val="00456691"/>
    <w:rsid w:val="00463E0E"/>
    <w:rsid w:val="00470594"/>
    <w:rsid w:val="00481160"/>
    <w:rsid w:val="004849B2"/>
    <w:rsid w:val="004927C3"/>
    <w:rsid w:val="004A01C3"/>
    <w:rsid w:val="004A0B7B"/>
    <w:rsid w:val="004A1276"/>
    <w:rsid w:val="004A34DF"/>
    <w:rsid w:val="004A7A13"/>
    <w:rsid w:val="004B0C3E"/>
    <w:rsid w:val="004B11C7"/>
    <w:rsid w:val="004B1EF2"/>
    <w:rsid w:val="004B500E"/>
    <w:rsid w:val="004B77CC"/>
    <w:rsid w:val="004B7BB3"/>
    <w:rsid w:val="004C0DC4"/>
    <w:rsid w:val="004C0FF2"/>
    <w:rsid w:val="004C212C"/>
    <w:rsid w:val="004C595E"/>
    <w:rsid w:val="004C6E1C"/>
    <w:rsid w:val="004D0413"/>
    <w:rsid w:val="004D7263"/>
    <w:rsid w:val="004E1562"/>
    <w:rsid w:val="004E4AE5"/>
    <w:rsid w:val="004E547F"/>
    <w:rsid w:val="004E67D9"/>
    <w:rsid w:val="004F0693"/>
    <w:rsid w:val="004F2776"/>
    <w:rsid w:val="004F3605"/>
    <w:rsid w:val="004F47BB"/>
    <w:rsid w:val="004F6FB0"/>
    <w:rsid w:val="00500DAB"/>
    <w:rsid w:val="00504604"/>
    <w:rsid w:val="0050478B"/>
    <w:rsid w:val="0050740A"/>
    <w:rsid w:val="00515CEA"/>
    <w:rsid w:val="00517568"/>
    <w:rsid w:val="00537A2F"/>
    <w:rsid w:val="00544A5D"/>
    <w:rsid w:val="0054734F"/>
    <w:rsid w:val="00547BD0"/>
    <w:rsid w:val="00550015"/>
    <w:rsid w:val="00550E9D"/>
    <w:rsid w:val="005608B6"/>
    <w:rsid w:val="00567163"/>
    <w:rsid w:val="00567C50"/>
    <w:rsid w:val="00571D52"/>
    <w:rsid w:val="00573018"/>
    <w:rsid w:val="00573690"/>
    <w:rsid w:val="005743DB"/>
    <w:rsid w:val="00577745"/>
    <w:rsid w:val="005852EB"/>
    <w:rsid w:val="005943B3"/>
    <w:rsid w:val="005977D0"/>
    <w:rsid w:val="005A66CD"/>
    <w:rsid w:val="005B240A"/>
    <w:rsid w:val="005B647A"/>
    <w:rsid w:val="005B66A7"/>
    <w:rsid w:val="005C1C3B"/>
    <w:rsid w:val="005C5DD5"/>
    <w:rsid w:val="005D0F2C"/>
    <w:rsid w:val="005E450D"/>
    <w:rsid w:val="005E68EA"/>
    <w:rsid w:val="005E7B4E"/>
    <w:rsid w:val="005F0C55"/>
    <w:rsid w:val="005F151E"/>
    <w:rsid w:val="005F4027"/>
    <w:rsid w:val="00607917"/>
    <w:rsid w:val="00611130"/>
    <w:rsid w:val="006136C1"/>
    <w:rsid w:val="00623D70"/>
    <w:rsid w:val="00626009"/>
    <w:rsid w:val="0062658A"/>
    <w:rsid w:val="00633608"/>
    <w:rsid w:val="00634AB7"/>
    <w:rsid w:val="00635513"/>
    <w:rsid w:val="006402F3"/>
    <w:rsid w:val="0064338D"/>
    <w:rsid w:val="00644F71"/>
    <w:rsid w:val="00646000"/>
    <w:rsid w:val="00652AC8"/>
    <w:rsid w:val="006549C9"/>
    <w:rsid w:val="00667B41"/>
    <w:rsid w:val="00672B39"/>
    <w:rsid w:val="00681C61"/>
    <w:rsid w:val="00696C61"/>
    <w:rsid w:val="006A43E7"/>
    <w:rsid w:val="006A4402"/>
    <w:rsid w:val="006A7767"/>
    <w:rsid w:val="006B48A9"/>
    <w:rsid w:val="006C686E"/>
    <w:rsid w:val="006D4BFA"/>
    <w:rsid w:val="006D5A1C"/>
    <w:rsid w:val="006D76E9"/>
    <w:rsid w:val="006D7D48"/>
    <w:rsid w:val="006E0934"/>
    <w:rsid w:val="006E1063"/>
    <w:rsid w:val="006E2EF4"/>
    <w:rsid w:val="006E35DB"/>
    <w:rsid w:val="006E6903"/>
    <w:rsid w:val="006F16A4"/>
    <w:rsid w:val="006F1C7A"/>
    <w:rsid w:val="007123AF"/>
    <w:rsid w:val="007173DC"/>
    <w:rsid w:val="00725249"/>
    <w:rsid w:val="0072758F"/>
    <w:rsid w:val="007337DA"/>
    <w:rsid w:val="0073538E"/>
    <w:rsid w:val="00745BA6"/>
    <w:rsid w:val="00750556"/>
    <w:rsid w:val="00755045"/>
    <w:rsid w:val="00755A2C"/>
    <w:rsid w:val="007608E5"/>
    <w:rsid w:val="007610D5"/>
    <w:rsid w:val="0077033C"/>
    <w:rsid w:val="007769C5"/>
    <w:rsid w:val="00776EF1"/>
    <w:rsid w:val="00783EEC"/>
    <w:rsid w:val="00790AD4"/>
    <w:rsid w:val="00790BE2"/>
    <w:rsid w:val="007962F2"/>
    <w:rsid w:val="007A30C1"/>
    <w:rsid w:val="007A32B0"/>
    <w:rsid w:val="007A33C2"/>
    <w:rsid w:val="007A43B5"/>
    <w:rsid w:val="007A5F6C"/>
    <w:rsid w:val="007B0BE3"/>
    <w:rsid w:val="007B0DC5"/>
    <w:rsid w:val="007B16F4"/>
    <w:rsid w:val="007B1973"/>
    <w:rsid w:val="007B3A33"/>
    <w:rsid w:val="007B44EE"/>
    <w:rsid w:val="007B5362"/>
    <w:rsid w:val="007B7046"/>
    <w:rsid w:val="007C0AA1"/>
    <w:rsid w:val="007C1FAB"/>
    <w:rsid w:val="007D130E"/>
    <w:rsid w:val="007D6589"/>
    <w:rsid w:val="007D7228"/>
    <w:rsid w:val="007E238F"/>
    <w:rsid w:val="007E2FE5"/>
    <w:rsid w:val="007E662B"/>
    <w:rsid w:val="007E7754"/>
    <w:rsid w:val="007F149B"/>
    <w:rsid w:val="007F1561"/>
    <w:rsid w:val="007F38B8"/>
    <w:rsid w:val="007F3CB6"/>
    <w:rsid w:val="008000F7"/>
    <w:rsid w:val="00805774"/>
    <w:rsid w:val="008131DD"/>
    <w:rsid w:val="00816EF4"/>
    <w:rsid w:val="008268ED"/>
    <w:rsid w:val="00832FFD"/>
    <w:rsid w:val="008332BB"/>
    <w:rsid w:val="00837104"/>
    <w:rsid w:val="00844BCC"/>
    <w:rsid w:val="0084562C"/>
    <w:rsid w:val="008477CA"/>
    <w:rsid w:val="0085222A"/>
    <w:rsid w:val="0085323F"/>
    <w:rsid w:val="008577CF"/>
    <w:rsid w:val="0086379C"/>
    <w:rsid w:val="00863F80"/>
    <w:rsid w:val="00867C9A"/>
    <w:rsid w:val="00871531"/>
    <w:rsid w:val="0087577C"/>
    <w:rsid w:val="00876997"/>
    <w:rsid w:val="008776E3"/>
    <w:rsid w:val="00877F36"/>
    <w:rsid w:val="00886B18"/>
    <w:rsid w:val="00887FA5"/>
    <w:rsid w:val="00895E20"/>
    <w:rsid w:val="00896D84"/>
    <w:rsid w:val="008A43DE"/>
    <w:rsid w:val="008A56D8"/>
    <w:rsid w:val="008B4B81"/>
    <w:rsid w:val="008B79FF"/>
    <w:rsid w:val="008C050D"/>
    <w:rsid w:val="008C1270"/>
    <w:rsid w:val="008D225C"/>
    <w:rsid w:val="008D2E42"/>
    <w:rsid w:val="008D33BC"/>
    <w:rsid w:val="008D3B39"/>
    <w:rsid w:val="008E61C7"/>
    <w:rsid w:val="009034D6"/>
    <w:rsid w:val="00911B2F"/>
    <w:rsid w:val="0091665D"/>
    <w:rsid w:val="00925BA0"/>
    <w:rsid w:val="00927E7D"/>
    <w:rsid w:val="00930550"/>
    <w:rsid w:val="00935296"/>
    <w:rsid w:val="00936B5C"/>
    <w:rsid w:val="0093772C"/>
    <w:rsid w:val="009500FC"/>
    <w:rsid w:val="00952F1D"/>
    <w:rsid w:val="0095635F"/>
    <w:rsid w:val="00960A54"/>
    <w:rsid w:val="00961BB5"/>
    <w:rsid w:val="00961C5C"/>
    <w:rsid w:val="00964F7C"/>
    <w:rsid w:val="0096780C"/>
    <w:rsid w:val="00970426"/>
    <w:rsid w:val="0097192F"/>
    <w:rsid w:val="0097521C"/>
    <w:rsid w:val="0097528E"/>
    <w:rsid w:val="00976AA7"/>
    <w:rsid w:val="009814C6"/>
    <w:rsid w:val="009819FC"/>
    <w:rsid w:val="0098423F"/>
    <w:rsid w:val="00986103"/>
    <w:rsid w:val="00987019"/>
    <w:rsid w:val="0099077C"/>
    <w:rsid w:val="009973BE"/>
    <w:rsid w:val="00997804"/>
    <w:rsid w:val="009A2AED"/>
    <w:rsid w:val="009B092F"/>
    <w:rsid w:val="009B327B"/>
    <w:rsid w:val="009B5B11"/>
    <w:rsid w:val="009C1B96"/>
    <w:rsid w:val="009C6FCE"/>
    <w:rsid w:val="009D1528"/>
    <w:rsid w:val="009E1526"/>
    <w:rsid w:val="009F0F2C"/>
    <w:rsid w:val="009F22A5"/>
    <w:rsid w:val="009F36A9"/>
    <w:rsid w:val="009F4D01"/>
    <w:rsid w:val="00A03F94"/>
    <w:rsid w:val="00A06027"/>
    <w:rsid w:val="00A10F16"/>
    <w:rsid w:val="00A12260"/>
    <w:rsid w:val="00A131E1"/>
    <w:rsid w:val="00A13757"/>
    <w:rsid w:val="00A2160C"/>
    <w:rsid w:val="00A21C47"/>
    <w:rsid w:val="00A30B34"/>
    <w:rsid w:val="00A33CB7"/>
    <w:rsid w:val="00A350C3"/>
    <w:rsid w:val="00A44DC7"/>
    <w:rsid w:val="00A51605"/>
    <w:rsid w:val="00A5240F"/>
    <w:rsid w:val="00A5295C"/>
    <w:rsid w:val="00A52D4A"/>
    <w:rsid w:val="00A52DB4"/>
    <w:rsid w:val="00A53073"/>
    <w:rsid w:val="00A5438D"/>
    <w:rsid w:val="00A56D5A"/>
    <w:rsid w:val="00A61CDE"/>
    <w:rsid w:val="00A6710E"/>
    <w:rsid w:val="00A678A7"/>
    <w:rsid w:val="00A700C3"/>
    <w:rsid w:val="00A76E82"/>
    <w:rsid w:val="00A76F38"/>
    <w:rsid w:val="00A7728A"/>
    <w:rsid w:val="00A81683"/>
    <w:rsid w:val="00A829A7"/>
    <w:rsid w:val="00A84027"/>
    <w:rsid w:val="00A85C19"/>
    <w:rsid w:val="00A90975"/>
    <w:rsid w:val="00A93812"/>
    <w:rsid w:val="00A94947"/>
    <w:rsid w:val="00A967A2"/>
    <w:rsid w:val="00A969C0"/>
    <w:rsid w:val="00AA024B"/>
    <w:rsid w:val="00AA0683"/>
    <w:rsid w:val="00AA41C5"/>
    <w:rsid w:val="00AA4DCC"/>
    <w:rsid w:val="00AA6292"/>
    <w:rsid w:val="00AB096B"/>
    <w:rsid w:val="00AB09BA"/>
    <w:rsid w:val="00AB1782"/>
    <w:rsid w:val="00AB6ECD"/>
    <w:rsid w:val="00AC6642"/>
    <w:rsid w:val="00AD2567"/>
    <w:rsid w:val="00AD7161"/>
    <w:rsid w:val="00AF41B8"/>
    <w:rsid w:val="00AF4545"/>
    <w:rsid w:val="00AF4E0E"/>
    <w:rsid w:val="00AF565E"/>
    <w:rsid w:val="00AF573D"/>
    <w:rsid w:val="00B02247"/>
    <w:rsid w:val="00B13507"/>
    <w:rsid w:val="00B16289"/>
    <w:rsid w:val="00B172F8"/>
    <w:rsid w:val="00B27740"/>
    <w:rsid w:val="00B27F5D"/>
    <w:rsid w:val="00B30E94"/>
    <w:rsid w:val="00B32FE5"/>
    <w:rsid w:val="00B37F0F"/>
    <w:rsid w:val="00B41A3B"/>
    <w:rsid w:val="00B424F3"/>
    <w:rsid w:val="00B47C29"/>
    <w:rsid w:val="00B53CC5"/>
    <w:rsid w:val="00B579F3"/>
    <w:rsid w:val="00B605BB"/>
    <w:rsid w:val="00B61541"/>
    <w:rsid w:val="00B61A33"/>
    <w:rsid w:val="00B70142"/>
    <w:rsid w:val="00B7464C"/>
    <w:rsid w:val="00B80831"/>
    <w:rsid w:val="00B8351B"/>
    <w:rsid w:val="00B84798"/>
    <w:rsid w:val="00B85EB8"/>
    <w:rsid w:val="00B906D8"/>
    <w:rsid w:val="00B94E0B"/>
    <w:rsid w:val="00B95F85"/>
    <w:rsid w:val="00B96683"/>
    <w:rsid w:val="00B97175"/>
    <w:rsid w:val="00BA369C"/>
    <w:rsid w:val="00BA5C15"/>
    <w:rsid w:val="00BB471C"/>
    <w:rsid w:val="00BC1333"/>
    <w:rsid w:val="00BC258C"/>
    <w:rsid w:val="00BC6B61"/>
    <w:rsid w:val="00BD269A"/>
    <w:rsid w:val="00BD77DA"/>
    <w:rsid w:val="00BE0EEF"/>
    <w:rsid w:val="00BE4C3F"/>
    <w:rsid w:val="00BE730F"/>
    <w:rsid w:val="00BF0784"/>
    <w:rsid w:val="00C0563D"/>
    <w:rsid w:val="00C07AC1"/>
    <w:rsid w:val="00C07EA8"/>
    <w:rsid w:val="00C12399"/>
    <w:rsid w:val="00C13886"/>
    <w:rsid w:val="00C17905"/>
    <w:rsid w:val="00C237C8"/>
    <w:rsid w:val="00C2421C"/>
    <w:rsid w:val="00C24A73"/>
    <w:rsid w:val="00C25968"/>
    <w:rsid w:val="00C26028"/>
    <w:rsid w:val="00C33E0D"/>
    <w:rsid w:val="00C36B97"/>
    <w:rsid w:val="00C37E04"/>
    <w:rsid w:val="00C41E4C"/>
    <w:rsid w:val="00C4221F"/>
    <w:rsid w:val="00C456EE"/>
    <w:rsid w:val="00C45F12"/>
    <w:rsid w:val="00C5148D"/>
    <w:rsid w:val="00C51D6E"/>
    <w:rsid w:val="00C520C8"/>
    <w:rsid w:val="00C5332D"/>
    <w:rsid w:val="00C53351"/>
    <w:rsid w:val="00C54A19"/>
    <w:rsid w:val="00C64945"/>
    <w:rsid w:val="00C6774A"/>
    <w:rsid w:val="00C76D95"/>
    <w:rsid w:val="00C77D21"/>
    <w:rsid w:val="00C80AA8"/>
    <w:rsid w:val="00C84405"/>
    <w:rsid w:val="00C848CE"/>
    <w:rsid w:val="00C85E07"/>
    <w:rsid w:val="00C85EBC"/>
    <w:rsid w:val="00C86F5B"/>
    <w:rsid w:val="00C910C7"/>
    <w:rsid w:val="00C95BCA"/>
    <w:rsid w:val="00CA2149"/>
    <w:rsid w:val="00CA2D28"/>
    <w:rsid w:val="00CA48F2"/>
    <w:rsid w:val="00CA7056"/>
    <w:rsid w:val="00CB500F"/>
    <w:rsid w:val="00CB58B1"/>
    <w:rsid w:val="00CC0739"/>
    <w:rsid w:val="00CC2681"/>
    <w:rsid w:val="00CC7D6E"/>
    <w:rsid w:val="00CD370E"/>
    <w:rsid w:val="00CD48E2"/>
    <w:rsid w:val="00CD590F"/>
    <w:rsid w:val="00CD74AC"/>
    <w:rsid w:val="00CE4863"/>
    <w:rsid w:val="00CE4E2C"/>
    <w:rsid w:val="00CF04F0"/>
    <w:rsid w:val="00CF3451"/>
    <w:rsid w:val="00D06F10"/>
    <w:rsid w:val="00D130D4"/>
    <w:rsid w:val="00D15309"/>
    <w:rsid w:val="00D223AA"/>
    <w:rsid w:val="00D23E13"/>
    <w:rsid w:val="00D2462B"/>
    <w:rsid w:val="00D25AE9"/>
    <w:rsid w:val="00D31A2B"/>
    <w:rsid w:val="00D344B4"/>
    <w:rsid w:val="00D44981"/>
    <w:rsid w:val="00D46F9C"/>
    <w:rsid w:val="00D55C61"/>
    <w:rsid w:val="00D64B8C"/>
    <w:rsid w:val="00D65121"/>
    <w:rsid w:val="00D6559A"/>
    <w:rsid w:val="00D66CBF"/>
    <w:rsid w:val="00D70E51"/>
    <w:rsid w:val="00D70EBC"/>
    <w:rsid w:val="00D71BC4"/>
    <w:rsid w:val="00D7676D"/>
    <w:rsid w:val="00D82159"/>
    <w:rsid w:val="00D833A4"/>
    <w:rsid w:val="00D86C46"/>
    <w:rsid w:val="00D945D9"/>
    <w:rsid w:val="00DA3875"/>
    <w:rsid w:val="00DA4443"/>
    <w:rsid w:val="00DA6061"/>
    <w:rsid w:val="00DA7DF6"/>
    <w:rsid w:val="00DB22B7"/>
    <w:rsid w:val="00DB29C1"/>
    <w:rsid w:val="00DB38F4"/>
    <w:rsid w:val="00DB4A24"/>
    <w:rsid w:val="00DC0047"/>
    <w:rsid w:val="00DC146B"/>
    <w:rsid w:val="00DC1D4D"/>
    <w:rsid w:val="00DC3C59"/>
    <w:rsid w:val="00DC6680"/>
    <w:rsid w:val="00DD051F"/>
    <w:rsid w:val="00DD4E33"/>
    <w:rsid w:val="00DD59FE"/>
    <w:rsid w:val="00DD684E"/>
    <w:rsid w:val="00DD6EE7"/>
    <w:rsid w:val="00DE0516"/>
    <w:rsid w:val="00DE29C6"/>
    <w:rsid w:val="00DE3C27"/>
    <w:rsid w:val="00E05BF0"/>
    <w:rsid w:val="00E10B08"/>
    <w:rsid w:val="00E11434"/>
    <w:rsid w:val="00E12AFF"/>
    <w:rsid w:val="00E130EE"/>
    <w:rsid w:val="00E179E2"/>
    <w:rsid w:val="00E206E4"/>
    <w:rsid w:val="00E26781"/>
    <w:rsid w:val="00E27202"/>
    <w:rsid w:val="00E309C3"/>
    <w:rsid w:val="00E31E98"/>
    <w:rsid w:val="00E322E4"/>
    <w:rsid w:val="00E33725"/>
    <w:rsid w:val="00E36D11"/>
    <w:rsid w:val="00E44790"/>
    <w:rsid w:val="00E50837"/>
    <w:rsid w:val="00E521BC"/>
    <w:rsid w:val="00E5464C"/>
    <w:rsid w:val="00E54A00"/>
    <w:rsid w:val="00E55771"/>
    <w:rsid w:val="00E56F08"/>
    <w:rsid w:val="00E64146"/>
    <w:rsid w:val="00E64622"/>
    <w:rsid w:val="00E65D12"/>
    <w:rsid w:val="00E66905"/>
    <w:rsid w:val="00E7163F"/>
    <w:rsid w:val="00E73AB3"/>
    <w:rsid w:val="00E80AFA"/>
    <w:rsid w:val="00E81824"/>
    <w:rsid w:val="00E87093"/>
    <w:rsid w:val="00E90439"/>
    <w:rsid w:val="00E904CA"/>
    <w:rsid w:val="00E90CDB"/>
    <w:rsid w:val="00E914DC"/>
    <w:rsid w:val="00EA361B"/>
    <w:rsid w:val="00EA7ECE"/>
    <w:rsid w:val="00EB4360"/>
    <w:rsid w:val="00EB5CCF"/>
    <w:rsid w:val="00EB68BB"/>
    <w:rsid w:val="00EB6F8F"/>
    <w:rsid w:val="00EB7C5A"/>
    <w:rsid w:val="00EC0BEC"/>
    <w:rsid w:val="00EC46BA"/>
    <w:rsid w:val="00ED0442"/>
    <w:rsid w:val="00ED11CB"/>
    <w:rsid w:val="00ED3462"/>
    <w:rsid w:val="00ED5CAD"/>
    <w:rsid w:val="00ED7C7E"/>
    <w:rsid w:val="00EE1FB2"/>
    <w:rsid w:val="00EE59D3"/>
    <w:rsid w:val="00EF1ABD"/>
    <w:rsid w:val="00EF788E"/>
    <w:rsid w:val="00F00544"/>
    <w:rsid w:val="00F00B56"/>
    <w:rsid w:val="00F01092"/>
    <w:rsid w:val="00F04398"/>
    <w:rsid w:val="00F138AF"/>
    <w:rsid w:val="00F27BB9"/>
    <w:rsid w:val="00F35E49"/>
    <w:rsid w:val="00F42D40"/>
    <w:rsid w:val="00F43D0C"/>
    <w:rsid w:val="00F458B8"/>
    <w:rsid w:val="00F46080"/>
    <w:rsid w:val="00F52AE9"/>
    <w:rsid w:val="00F55BE7"/>
    <w:rsid w:val="00F673C3"/>
    <w:rsid w:val="00F73597"/>
    <w:rsid w:val="00F759E9"/>
    <w:rsid w:val="00F80CE3"/>
    <w:rsid w:val="00F817A1"/>
    <w:rsid w:val="00F8539A"/>
    <w:rsid w:val="00F86D9A"/>
    <w:rsid w:val="00F92CEF"/>
    <w:rsid w:val="00F95191"/>
    <w:rsid w:val="00F96B2D"/>
    <w:rsid w:val="00F97681"/>
    <w:rsid w:val="00FA045C"/>
    <w:rsid w:val="00FA584A"/>
    <w:rsid w:val="00FA7A4E"/>
    <w:rsid w:val="00FA7BCD"/>
    <w:rsid w:val="00FC7C50"/>
    <w:rsid w:val="00FD0FAC"/>
    <w:rsid w:val="00FD1C09"/>
    <w:rsid w:val="00FD68C5"/>
    <w:rsid w:val="00FE1B01"/>
    <w:rsid w:val="00FE556F"/>
    <w:rsid w:val="00FE5EE0"/>
    <w:rsid w:val="00FE759A"/>
    <w:rsid w:val="00FF5DBD"/>
    <w:rsid w:val="00FF6577"/>
    <w:rsid w:val="00FF68CA"/>
    <w:rsid w:val="011AD7BB"/>
    <w:rsid w:val="012CC838"/>
    <w:rsid w:val="01CFA8EE"/>
    <w:rsid w:val="01D3DFFB"/>
    <w:rsid w:val="01F0103D"/>
    <w:rsid w:val="02001A18"/>
    <w:rsid w:val="0280D4F4"/>
    <w:rsid w:val="02F1C1EE"/>
    <w:rsid w:val="0300D492"/>
    <w:rsid w:val="0347D399"/>
    <w:rsid w:val="03E5A993"/>
    <w:rsid w:val="04718E53"/>
    <w:rsid w:val="04AC7439"/>
    <w:rsid w:val="053ED8FC"/>
    <w:rsid w:val="05728E92"/>
    <w:rsid w:val="06FCFC9A"/>
    <w:rsid w:val="0711EE6C"/>
    <w:rsid w:val="071DE47C"/>
    <w:rsid w:val="07281DA4"/>
    <w:rsid w:val="07E17D66"/>
    <w:rsid w:val="097302B6"/>
    <w:rsid w:val="0A88C088"/>
    <w:rsid w:val="0A93F356"/>
    <w:rsid w:val="0ADD2A20"/>
    <w:rsid w:val="0B32A1E9"/>
    <w:rsid w:val="0B90686A"/>
    <w:rsid w:val="0BCA051B"/>
    <w:rsid w:val="0CB232F4"/>
    <w:rsid w:val="0D16F1B4"/>
    <w:rsid w:val="0E062657"/>
    <w:rsid w:val="0E4D93A1"/>
    <w:rsid w:val="0EA58C2C"/>
    <w:rsid w:val="0F06ABD6"/>
    <w:rsid w:val="0F251A6C"/>
    <w:rsid w:val="0F635CDE"/>
    <w:rsid w:val="0F6E7FD0"/>
    <w:rsid w:val="109EF7BE"/>
    <w:rsid w:val="10F4FC73"/>
    <w:rsid w:val="112A653C"/>
    <w:rsid w:val="118C54DD"/>
    <w:rsid w:val="11A89C68"/>
    <w:rsid w:val="12FDD94D"/>
    <w:rsid w:val="13A94656"/>
    <w:rsid w:val="13E14D11"/>
    <w:rsid w:val="142BE891"/>
    <w:rsid w:val="14D1CD8E"/>
    <w:rsid w:val="14EBB061"/>
    <w:rsid w:val="15250619"/>
    <w:rsid w:val="15917FBB"/>
    <w:rsid w:val="15A69EA0"/>
    <w:rsid w:val="1628716F"/>
    <w:rsid w:val="16835C31"/>
    <w:rsid w:val="16DE0A99"/>
    <w:rsid w:val="16E18027"/>
    <w:rsid w:val="17A2AED6"/>
    <w:rsid w:val="185B48FD"/>
    <w:rsid w:val="18874289"/>
    <w:rsid w:val="188A07F8"/>
    <w:rsid w:val="1AA976EF"/>
    <w:rsid w:val="1AF2A8FB"/>
    <w:rsid w:val="1B5A2B50"/>
    <w:rsid w:val="1C103161"/>
    <w:rsid w:val="1C8824E9"/>
    <w:rsid w:val="1CBDB45D"/>
    <w:rsid w:val="1CFAC0CE"/>
    <w:rsid w:val="1D30F959"/>
    <w:rsid w:val="1D334231"/>
    <w:rsid w:val="1DBDA836"/>
    <w:rsid w:val="1F49A9BD"/>
    <w:rsid w:val="1F824214"/>
    <w:rsid w:val="2014F916"/>
    <w:rsid w:val="20B75695"/>
    <w:rsid w:val="210AB869"/>
    <w:rsid w:val="21872A70"/>
    <w:rsid w:val="21A14226"/>
    <w:rsid w:val="22061C2A"/>
    <w:rsid w:val="2223B41E"/>
    <w:rsid w:val="232A613F"/>
    <w:rsid w:val="23957419"/>
    <w:rsid w:val="23F8D103"/>
    <w:rsid w:val="25D9E190"/>
    <w:rsid w:val="26448CE3"/>
    <w:rsid w:val="26CCBD18"/>
    <w:rsid w:val="26DC22E9"/>
    <w:rsid w:val="26E2D217"/>
    <w:rsid w:val="288C88CF"/>
    <w:rsid w:val="28BF0999"/>
    <w:rsid w:val="292081AE"/>
    <w:rsid w:val="2B0303F5"/>
    <w:rsid w:val="2B528FBB"/>
    <w:rsid w:val="2BDA6072"/>
    <w:rsid w:val="2D55E3F7"/>
    <w:rsid w:val="2DAB31A8"/>
    <w:rsid w:val="2E2C25CB"/>
    <w:rsid w:val="2FC1C536"/>
    <w:rsid w:val="2FD46369"/>
    <w:rsid w:val="30AD60CB"/>
    <w:rsid w:val="30B51860"/>
    <w:rsid w:val="3162FED4"/>
    <w:rsid w:val="323247A1"/>
    <w:rsid w:val="326E51B1"/>
    <w:rsid w:val="32B0A096"/>
    <w:rsid w:val="346C4537"/>
    <w:rsid w:val="34932F02"/>
    <w:rsid w:val="35412EDD"/>
    <w:rsid w:val="35D42334"/>
    <w:rsid w:val="36349005"/>
    <w:rsid w:val="37CD7F53"/>
    <w:rsid w:val="37E74755"/>
    <w:rsid w:val="3833A78A"/>
    <w:rsid w:val="3853DDE7"/>
    <w:rsid w:val="3A100BD3"/>
    <w:rsid w:val="3B09288D"/>
    <w:rsid w:val="3B2DF1D4"/>
    <w:rsid w:val="3B3409C5"/>
    <w:rsid w:val="3BB7DB71"/>
    <w:rsid w:val="3C69D4D7"/>
    <w:rsid w:val="3D5A3446"/>
    <w:rsid w:val="3DA42B61"/>
    <w:rsid w:val="3EA3EE99"/>
    <w:rsid w:val="3FD77550"/>
    <w:rsid w:val="401A6534"/>
    <w:rsid w:val="413C2B1E"/>
    <w:rsid w:val="41FD3316"/>
    <w:rsid w:val="427BD7F1"/>
    <w:rsid w:val="43611C0E"/>
    <w:rsid w:val="446E8078"/>
    <w:rsid w:val="447F0510"/>
    <w:rsid w:val="449F91EE"/>
    <w:rsid w:val="44A1F839"/>
    <w:rsid w:val="44D009B0"/>
    <w:rsid w:val="4527863E"/>
    <w:rsid w:val="453E2354"/>
    <w:rsid w:val="458EC84F"/>
    <w:rsid w:val="480940F4"/>
    <w:rsid w:val="48508716"/>
    <w:rsid w:val="485B71E2"/>
    <w:rsid w:val="495A3624"/>
    <w:rsid w:val="49B60DA2"/>
    <w:rsid w:val="4AABE9B4"/>
    <w:rsid w:val="4B495C9D"/>
    <w:rsid w:val="4B85A491"/>
    <w:rsid w:val="4B8CABA4"/>
    <w:rsid w:val="4BB4D00F"/>
    <w:rsid w:val="4BC0603E"/>
    <w:rsid w:val="4C217555"/>
    <w:rsid w:val="4C6A5CE2"/>
    <w:rsid w:val="4FAF1537"/>
    <w:rsid w:val="4FCAC26B"/>
    <w:rsid w:val="511928FA"/>
    <w:rsid w:val="52EDBCBB"/>
    <w:rsid w:val="53378FD4"/>
    <w:rsid w:val="5424FF95"/>
    <w:rsid w:val="550164F1"/>
    <w:rsid w:val="556F2E9D"/>
    <w:rsid w:val="55BF9386"/>
    <w:rsid w:val="56584176"/>
    <w:rsid w:val="57278FAF"/>
    <w:rsid w:val="576A2810"/>
    <w:rsid w:val="57EC8DDF"/>
    <w:rsid w:val="5827D767"/>
    <w:rsid w:val="59276F5C"/>
    <w:rsid w:val="59AFF7FC"/>
    <w:rsid w:val="5A1F1484"/>
    <w:rsid w:val="5A4A23C7"/>
    <w:rsid w:val="5BC9276A"/>
    <w:rsid w:val="5C522539"/>
    <w:rsid w:val="5C704DC5"/>
    <w:rsid w:val="5CC9E688"/>
    <w:rsid w:val="5E7019B2"/>
    <w:rsid w:val="5EB9B984"/>
    <w:rsid w:val="5ED9A1C9"/>
    <w:rsid w:val="5EE29FA1"/>
    <w:rsid w:val="621F9470"/>
    <w:rsid w:val="6249EB7B"/>
    <w:rsid w:val="62774FD7"/>
    <w:rsid w:val="62E11AA6"/>
    <w:rsid w:val="63305497"/>
    <w:rsid w:val="63CEE5F5"/>
    <w:rsid w:val="641FE8FF"/>
    <w:rsid w:val="65961353"/>
    <w:rsid w:val="65973D1D"/>
    <w:rsid w:val="67EF1559"/>
    <w:rsid w:val="688F91BC"/>
    <w:rsid w:val="694BAAC0"/>
    <w:rsid w:val="6A24F26B"/>
    <w:rsid w:val="6A391CD0"/>
    <w:rsid w:val="6B0B2539"/>
    <w:rsid w:val="6B777FC1"/>
    <w:rsid w:val="6B7F7A78"/>
    <w:rsid w:val="6BBB6332"/>
    <w:rsid w:val="6C383C7B"/>
    <w:rsid w:val="6C4ED676"/>
    <w:rsid w:val="6CFCA124"/>
    <w:rsid w:val="6D7953D8"/>
    <w:rsid w:val="6DA9E738"/>
    <w:rsid w:val="6DC8FA41"/>
    <w:rsid w:val="6E348BFF"/>
    <w:rsid w:val="6E47F65A"/>
    <w:rsid w:val="6E640E25"/>
    <w:rsid w:val="6F2B4432"/>
    <w:rsid w:val="6F361689"/>
    <w:rsid w:val="6FBDF9F6"/>
    <w:rsid w:val="7023483B"/>
    <w:rsid w:val="726AF099"/>
    <w:rsid w:val="73F4B022"/>
    <w:rsid w:val="772E934A"/>
    <w:rsid w:val="775F907A"/>
    <w:rsid w:val="77604B0A"/>
    <w:rsid w:val="77679878"/>
    <w:rsid w:val="77F27AC3"/>
    <w:rsid w:val="793B3F76"/>
    <w:rsid w:val="794604D1"/>
    <w:rsid w:val="7A032CC0"/>
    <w:rsid w:val="7A0AAAB0"/>
    <w:rsid w:val="7A3CBF78"/>
    <w:rsid w:val="7A689706"/>
    <w:rsid w:val="7B6AB9E5"/>
    <w:rsid w:val="7C121DA6"/>
    <w:rsid w:val="7C656C70"/>
    <w:rsid w:val="7C87EDF8"/>
    <w:rsid w:val="7D8248DA"/>
    <w:rsid w:val="7E2B4227"/>
    <w:rsid w:val="7E58E43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213D"/>
  <w15:chartTrackingRefBased/>
  <w15:docId w15:val="{DC4CA9F6-4852-4058-99B5-1C86B05B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s Gothic MT" w:eastAsiaTheme="minorHAnsi" w:hAnsi="News Gothic MT" w:cstheme="minorBidi"/>
        <w:color w:val="EA5901" w:themeColor="text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3"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lsdException w:name="List Number" w:semiHidden="1" w:uiPriority="1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0B34"/>
    <w:pPr>
      <w:spacing w:before="250" w:after="0" w:line="264" w:lineRule="auto"/>
    </w:pPr>
    <w:rPr>
      <w:rFonts w:asciiTheme="minorHAnsi" w:hAnsiTheme="minorHAnsi"/>
      <w:color w:val="181716" w:themeColor="text1"/>
      <w:sz w:val="19"/>
      <w:lang w:val="nl-NL"/>
    </w:rPr>
  </w:style>
  <w:style w:type="paragraph" w:styleId="Kop1">
    <w:name w:val="heading 1"/>
    <w:basedOn w:val="Standaard"/>
    <w:next w:val="Standaard"/>
    <w:link w:val="Kop1Char"/>
    <w:uiPriority w:val="9"/>
    <w:qFormat/>
    <w:rsid w:val="00567C50"/>
    <w:pPr>
      <w:tabs>
        <w:tab w:val="left" w:pos="1588"/>
      </w:tabs>
      <w:spacing w:before="480" w:after="160" w:line="216" w:lineRule="auto"/>
      <w:ind w:left="357" w:hanging="357"/>
      <w:outlineLvl w:val="0"/>
    </w:pPr>
    <w:rPr>
      <w:rFonts w:eastAsia="Arial" w:cs="Calibri"/>
      <w:b/>
      <w:bCs/>
      <w:color w:val="EA5901" w:themeColor="text2"/>
      <w:sz w:val="80"/>
      <w:szCs w:val="54"/>
      <w:lang w:val="en-GB" w:eastAsia="nl-NL"/>
      <w14:numForm w14:val="lining"/>
    </w:rPr>
  </w:style>
  <w:style w:type="paragraph" w:styleId="Kop2">
    <w:name w:val="heading 2"/>
    <w:basedOn w:val="Standaard"/>
    <w:next w:val="Standaard"/>
    <w:link w:val="Kop2Char"/>
    <w:uiPriority w:val="9"/>
    <w:qFormat/>
    <w:rsid w:val="00567C50"/>
    <w:pPr>
      <w:numPr>
        <w:ilvl w:val="1"/>
      </w:numPr>
      <w:spacing w:before="480" w:after="160" w:line="240" w:lineRule="auto"/>
      <w:ind w:left="578" w:hanging="578"/>
      <w:outlineLvl w:val="1"/>
    </w:pPr>
    <w:rPr>
      <w:rFonts w:ascii="Calibri" w:eastAsia="Arial" w:hAnsi="Calibri" w:cs="Calibri"/>
      <w:sz w:val="60"/>
      <w:szCs w:val="40"/>
      <w:lang w:val="en-GB" w:eastAsia="nl-NL"/>
      <w14:numForm w14:val="lining"/>
    </w:rPr>
  </w:style>
  <w:style w:type="paragraph" w:styleId="Kop3">
    <w:name w:val="heading 3"/>
    <w:basedOn w:val="Standaard"/>
    <w:next w:val="Standaard"/>
    <w:link w:val="Kop3Char"/>
    <w:uiPriority w:val="9"/>
    <w:qFormat/>
    <w:rsid w:val="00567C50"/>
    <w:pPr>
      <w:spacing w:before="360" w:after="120" w:line="240" w:lineRule="auto"/>
      <w:outlineLvl w:val="2"/>
    </w:pPr>
    <w:rPr>
      <w:rFonts w:eastAsia="Arial" w:cs="Calibri"/>
      <w:b/>
      <w:color w:val="EA5901" w:themeColor="text2"/>
      <w:sz w:val="48"/>
      <w:szCs w:val="36"/>
      <w:lang w:val="en-GB" w:eastAsia="nl-NL"/>
      <w14:numForm w14:val="lining"/>
    </w:rPr>
  </w:style>
  <w:style w:type="paragraph" w:styleId="Kop4">
    <w:name w:val="heading 4"/>
    <w:basedOn w:val="Standaard"/>
    <w:next w:val="Standaard"/>
    <w:link w:val="Kop4Char"/>
    <w:uiPriority w:val="9"/>
    <w:qFormat/>
    <w:rsid w:val="00567C50"/>
    <w:pPr>
      <w:spacing w:before="360" w:after="120" w:line="240" w:lineRule="auto"/>
      <w:outlineLvl w:val="3"/>
    </w:pPr>
    <w:rPr>
      <w:rFonts w:eastAsia="Arial" w:cs="Calibri"/>
      <w:b/>
      <w:sz w:val="40"/>
      <w:szCs w:val="32"/>
      <w:lang w:val="en-GB" w:eastAsia="nl-NL"/>
      <w14:numForm w14:val="lining"/>
    </w:rPr>
  </w:style>
  <w:style w:type="paragraph" w:styleId="Kop5">
    <w:name w:val="heading 5"/>
    <w:basedOn w:val="Standaard"/>
    <w:next w:val="Standaard"/>
    <w:link w:val="Kop5Char"/>
    <w:uiPriority w:val="9"/>
    <w:qFormat/>
    <w:rsid w:val="00567C50"/>
    <w:pPr>
      <w:spacing w:before="280" w:after="80" w:line="240" w:lineRule="auto"/>
      <w:outlineLvl w:val="4"/>
    </w:pPr>
    <w:rPr>
      <w:rFonts w:asciiTheme="majorHAnsi" w:eastAsia="Arial" w:hAnsiTheme="majorHAnsi" w:cs="Calibri"/>
      <w:b/>
      <w:color w:val="EA5901" w:themeColor="text2"/>
      <w:sz w:val="32"/>
      <w:szCs w:val="28"/>
      <w:lang w:val="en-GB" w:eastAsia="nl-NL"/>
      <w14:numForm w14:val="lining"/>
    </w:rPr>
  </w:style>
  <w:style w:type="paragraph" w:styleId="Kop6">
    <w:name w:val="heading 6"/>
    <w:basedOn w:val="Standaard"/>
    <w:next w:val="Standaard"/>
    <w:link w:val="Kop6Char"/>
    <w:uiPriority w:val="9"/>
    <w:qFormat/>
    <w:rsid w:val="00567C50"/>
    <w:pPr>
      <w:spacing w:before="280" w:after="80" w:line="240" w:lineRule="auto"/>
      <w:outlineLvl w:val="5"/>
    </w:pPr>
    <w:rPr>
      <w:rFonts w:asciiTheme="majorHAnsi" w:eastAsia="Arial" w:hAnsiTheme="majorHAnsi" w:cs="Calibri"/>
      <w:b/>
      <w:sz w:val="28"/>
      <w:szCs w:val="24"/>
      <w:lang w:val="en-GB" w:eastAsia="nl-NL"/>
      <w14:numForm w14:val="lining"/>
    </w:rPr>
  </w:style>
  <w:style w:type="paragraph" w:styleId="Kop7">
    <w:name w:val="heading 7"/>
    <w:basedOn w:val="Standaard"/>
    <w:next w:val="Standaard"/>
    <w:link w:val="Kop7Char"/>
    <w:uiPriority w:val="9"/>
    <w:qFormat/>
    <w:rsid w:val="00567C50"/>
    <w:pPr>
      <w:spacing w:before="240" w:after="80" w:line="240" w:lineRule="auto"/>
      <w:outlineLvl w:val="6"/>
    </w:pPr>
    <w:rPr>
      <w:rFonts w:asciiTheme="majorHAnsi" w:eastAsia="Arial" w:hAnsiTheme="majorHAnsi" w:cs="Calibri"/>
      <w:b/>
      <w:color w:val="EA5901" w:themeColor="text2"/>
      <w:sz w:val="24"/>
      <w:lang w:val="en-GB" w:eastAsia="nl-NL"/>
      <w14:numForm w14:val="lining"/>
    </w:rPr>
  </w:style>
  <w:style w:type="paragraph" w:styleId="Kop8">
    <w:name w:val="heading 8"/>
    <w:basedOn w:val="Standaard"/>
    <w:next w:val="Standaard"/>
    <w:link w:val="Kop8Char"/>
    <w:uiPriority w:val="9"/>
    <w:qFormat/>
    <w:rsid w:val="00567C50"/>
    <w:pPr>
      <w:spacing w:before="200" w:after="60" w:line="240" w:lineRule="auto"/>
      <w:outlineLvl w:val="7"/>
    </w:pPr>
    <w:rPr>
      <w:rFonts w:asciiTheme="majorHAnsi" w:eastAsia="Arial" w:hAnsiTheme="majorHAnsi" w:cs="Calibri"/>
      <w:b/>
      <w:sz w:val="20"/>
      <w:lang w:val="en-GB" w:eastAsia="nl-NL"/>
      <w14:numForm w14:val="lining"/>
    </w:rPr>
  </w:style>
  <w:style w:type="paragraph" w:styleId="Kop9">
    <w:name w:val="heading 9"/>
    <w:basedOn w:val="Standaard"/>
    <w:next w:val="Standaard"/>
    <w:link w:val="Kop9Char"/>
    <w:uiPriority w:val="9"/>
    <w:qFormat/>
    <w:rsid w:val="00567C50"/>
    <w:pPr>
      <w:spacing w:before="200" w:after="60" w:line="240" w:lineRule="auto"/>
      <w:outlineLvl w:val="8"/>
    </w:pPr>
    <w:rPr>
      <w:rFonts w:eastAsia="Arial" w:cs="Calibri"/>
      <w:caps/>
      <w:sz w:val="20"/>
      <w:lang w:val="en-GB" w:eastAsia="nl-NL"/>
      <w14:numForm w14:val="linin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67C50"/>
    <w:rPr>
      <w:rFonts w:asciiTheme="minorHAnsi" w:eastAsia="Arial" w:hAnsiTheme="minorHAnsi" w:cs="Calibri"/>
      <w:b/>
      <w:sz w:val="48"/>
      <w:szCs w:val="36"/>
      <w:lang w:val="en-GB" w:eastAsia="nl-NL"/>
      <w14:numForm w14:val="lining"/>
    </w:rPr>
  </w:style>
  <w:style w:type="character" w:customStyle="1" w:styleId="apple-converted-space">
    <w:name w:val="apple-converted-space"/>
    <w:basedOn w:val="Standaardalinea-lettertype"/>
    <w:semiHidden/>
    <w:rsid w:val="00876997"/>
  </w:style>
  <w:style w:type="paragraph" w:styleId="Ballontekst">
    <w:name w:val="Balloon Text"/>
    <w:basedOn w:val="Standaard"/>
    <w:link w:val="BallontekstChar"/>
    <w:uiPriority w:val="99"/>
    <w:semiHidden/>
    <w:unhideWhenUsed/>
    <w:rsid w:val="00876997"/>
    <w:rPr>
      <w:rFonts w:ascii="Lucida Grande" w:hAnsi="Lucida Grande"/>
      <w:sz w:val="18"/>
    </w:rPr>
  </w:style>
  <w:style w:type="character" w:customStyle="1" w:styleId="BallontekstChar">
    <w:name w:val="Ballontekst Char"/>
    <w:basedOn w:val="Standaardalinea-lettertype"/>
    <w:link w:val="Ballontekst"/>
    <w:uiPriority w:val="99"/>
    <w:semiHidden/>
    <w:rsid w:val="00876997"/>
    <w:rPr>
      <w:rFonts w:ascii="Lucida Grande" w:hAnsi="Lucida Grande"/>
      <w:color w:val="EA5901" w:themeColor="text2"/>
      <w:sz w:val="18"/>
      <w:szCs w:val="18"/>
    </w:rPr>
  </w:style>
  <w:style w:type="paragraph" w:styleId="Berichtkop">
    <w:name w:val="Message Header"/>
    <w:basedOn w:val="Standaard"/>
    <w:link w:val="BerichtkopChar"/>
    <w:uiPriority w:val="99"/>
    <w:semiHidden/>
    <w:unhideWhenUsed/>
    <w:rsid w:val="00876997"/>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BerichtkopChar">
    <w:name w:val="Berichtkop Char"/>
    <w:basedOn w:val="Standaardalinea-lettertype"/>
    <w:link w:val="Berichtkop"/>
    <w:uiPriority w:val="99"/>
    <w:semiHidden/>
    <w:rsid w:val="00876997"/>
    <w:rPr>
      <w:rFonts w:eastAsiaTheme="majorEastAsia" w:cstheme="majorBidi"/>
      <w:color w:val="EA5901" w:themeColor="text2"/>
      <w:sz w:val="24"/>
      <w:szCs w:val="24"/>
      <w:shd w:val="pct20" w:color="auto" w:fill="auto"/>
    </w:rPr>
  </w:style>
  <w:style w:type="paragraph" w:styleId="Bloktekst">
    <w:name w:val="Block Text"/>
    <w:basedOn w:val="Standaard"/>
    <w:uiPriority w:val="99"/>
    <w:unhideWhenUsed/>
    <w:rsid w:val="00B53CC5"/>
    <w:pPr>
      <w:pBdr>
        <w:top w:val="single" w:sz="2" w:space="10" w:color="B5B0AF" w:themeColor="accent1"/>
        <w:left w:val="single" w:sz="2" w:space="10" w:color="B5B0AF" w:themeColor="accent1"/>
        <w:bottom w:val="single" w:sz="2" w:space="10" w:color="B5B0AF" w:themeColor="accent1"/>
        <w:right w:val="single" w:sz="2" w:space="10" w:color="B5B0AF" w:themeColor="accent1"/>
      </w:pBdr>
      <w:shd w:val="clear" w:color="auto" w:fill="B5B0AF" w:themeFill="accent1"/>
      <w:ind w:left="227" w:right="227"/>
    </w:pPr>
    <w:rPr>
      <w:rFonts w:eastAsiaTheme="minorEastAsia"/>
      <w:iCs/>
      <w:color w:val="FFFFFF" w:themeColor="background1"/>
    </w:rPr>
  </w:style>
  <w:style w:type="character" w:styleId="Subtielebenadrukking">
    <w:name w:val="Subtle Emphasis"/>
    <w:basedOn w:val="Standaardalinea-lettertype"/>
    <w:uiPriority w:val="19"/>
    <w:qFormat/>
    <w:rsid w:val="00B53CC5"/>
    <w:rPr>
      <w:i w:val="0"/>
      <w:iCs/>
      <w:color w:val="B5B0AF" w:themeColor="accent1"/>
    </w:rPr>
  </w:style>
  <w:style w:type="paragraph" w:styleId="Citaat">
    <w:name w:val="Quote"/>
    <w:basedOn w:val="Standaard"/>
    <w:next w:val="Standaard"/>
    <w:link w:val="CitaatChar"/>
    <w:uiPriority w:val="29"/>
    <w:qFormat/>
    <w:rsid w:val="00876997"/>
    <w:pPr>
      <w:spacing w:before="200" w:after="160"/>
      <w:ind w:left="864" w:right="864"/>
      <w:jc w:val="center"/>
    </w:pPr>
    <w:rPr>
      <w:i/>
      <w:iCs/>
      <w:color w:val="B5B0AF" w:themeColor="accent1"/>
    </w:rPr>
  </w:style>
  <w:style w:type="character" w:customStyle="1" w:styleId="CitaatChar">
    <w:name w:val="Citaat Char"/>
    <w:basedOn w:val="Standaardalinea-lettertype"/>
    <w:link w:val="Citaat"/>
    <w:uiPriority w:val="29"/>
    <w:rsid w:val="00876997"/>
    <w:rPr>
      <w:i/>
      <w:iCs/>
      <w:color w:val="B5B0AF" w:themeColor="accent1"/>
      <w:sz w:val="20"/>
      <w:szCs w:val="18"/>
    </w:rPr>
  </w:style>
  <w:style w:type="paragraph" w:styleId="Duidelijkcitaat">
    <w:name w:val="Intense Quote"/>
    <w:basedOn w:val="Standaard"/>
    <w:next w:val="Standaard"/>
    <w:link w:val="DuidelijkcitaatChar"/>
    <w:uiPriority w:val="30"/>
    <w:qFormat/>
    <w:rsid w:val="00876997"/>
    <w:pPr>
      <w:pBdr>
        <w:top w:val="single" w:sz="4" w:space="10" w:color="B5B0AF" w:themeColor="accent1"/>
        <w:bottom w:val="single" w:sz="4" w:space="10" w:color="B5B0AF" w:themeColor="accent1"/>
      </w:pBdr>
      <w:spacing w:before="360" w:after="360"/>
      <w:ind w:left="864" w:right="864"/>
      <w:jc w:val="center"/>
    </w:pPr>
    <w:rPr>
      <w:i/>
      <w:iCs/>
      <w:color w:val="B5B0AF" w:themeColor="accent1"/>
    </w:rPr>
  </w:style>
  <w:style w:type="character" w:customStyle="1" w:styleId="DuidelijkcitaatChar">
    <w:name w:val="Duidelijk citaat Char"/>
    <w:basedOn w:val="Standaardalinea-lettertype"/>
    <w:link w:val="Duidelijkcitaat"/>
    <w:uiPriority w:val="30"/>
    <w:rsid w:val="00876997"/>
    <w:rPr>
      <w:i/>
      <w:iCs/>
      <w:color w:val="B5B0AF" w:themeColor="accent1"/>
      <w:sz w:val="20"/>
      <w:szCs w:val="18"/>
    </w:rPr>
  </w:style>
  <w:style w:type="character" w:styleId="Eindnootmarkering">
    <w:name w:val="endnote reference"/>
    <w:basedOn w:val="Standaardalinea-lettertype"/>
    <w:uiPriority w:val="99"/>
    <w:semiHidden/>
    <w:rsid w:val="00B53CC5"/>
    <w:rPr>
      <w:color w:val="181716" w:themeColor="text1"/>
      <w:vertAlign w:val="superscript"/>
    </w:rPr>
  </w:style>
  <w:style w:type="paragraph" w:styleId="Eindnoottekst">
    <w:name w:val="endnote text"/>
    <w:basedOn w:val="Standaard"/>
    <w:link w:val="EindnoottekstChar"/>
    <w:uiPriority w:val="99"/>
    <w:semiHidden/>
    <w:rsid w:val="00876997"/>
    <w:rPr>
      <w:sz w:val="24"/>
      <w:szCs w:val="24"/>
    </w:rPr>
  </w:style>
  <w:style w:type="character" w:customStyle="1" w:styleId="EindnoottekstChar">
    <w:name w:val="Eindnoottekst Char"/>
    <w:basedOn w:val="Standaardalinea-lettertype"/>
    <w:link w:val="Eindnoottekst"/>
    <w:uiPriority w:val="99"/>
    <w:semiHidden/>
    <w:rsid w:val="004D0413"/>
    <w:rPr>
      <w:color w:val="181716" w:themeColor="text1"/>
      <w:sz w:val="24"/>
      <w:szCs w:val="24"/>
    </w:rPr>
  </w:style>
  <w:style w:type="character" w:styleId="GevolgdeHyperlink">
    <w:name w:val="FollowedHyperlink"/>
    <w:basedOn w:val="Standaardalinea-lettertype"/>
    <w:uiPriority w:val="99"/>
    <w:semiHidden/>
    <w:unhideWhenUsed/>
    <w:rsid w:val="00876997"/>
    <w:rPr>
      <w:color w:val="954F72" w:themeColor="followedHyperlink"/>
      <w:u w:val="single"/>
    </w:rPr>
  </w:style>
  <w:style w:type="table" w:customStyle="1" w:styleId="GridTable4-Accent31">
    <w:name w:val="Grid Table 4 - Accent 31"/>
    <w:basedOn w:val="Standaardtabel"/>
    <w:next w:val="Standaardtabel"/>
    <w:uiPriority w:val="49"/>
    <w:rsid w:val="00876997"/>
    <w:pPr>
      <w:spacing w:after="0" w:line="240" w:lineRule="auto"/>
    </w:pPr>
    <w:rPr>
      <w:rFonts w:ascii="Arial" w:eastAsia="Times New Roman" w:hAnsi="Arial" w:cs="Arial"/>
      <w:color w:val="222223"/>
      <w:lang w:val="en-GB" w:eastAsia="en-GB"/>
    </w:rPr>
    <w:tblPr>
      <w:tblStyleRowBandSize w:val="1"/>
      <w:tblStyleColBandSize w:val="1"/>
    </w:tblPr>
    <w:tcPr>
      <w:shd w:val="clear" w:color="auto" w:fill="FFDDDE"/>
    </w:tcPr>
    <w:tblStylePr w:type="firstRow">
      <w:rPr>
        <w:b/>
        <w:bCs/>
        <w:color w:val="FFFFFF"/>
      </w:rPr>
      <w:tblPr/>
      <w:tcPr>
        <w:tcBorders>
          <w:top w:val="single" w:sz="4" w:space="0" w:color="FF585D"/>
          <w:left w:val="single" w:sz="4" w:space="0" w:color="FF585D"/>
          <w:bottom w:val="single" w:sz="4" w:space="0" w:color="FF585D"/>
          <w:right w:val="single" w:sz="4" w:space="0" w:color="FF585D"/>
          <w:insideH w:val="nil"/>
          <w:insideV w:val="nil"/>
        </w:tcBorders>
        <w:shd w:val="clear" w:color="auto" w:fill="FF585D"/>
      </w:tcPr>
    </w:tblStylePr>
    <w:tblStylePr w:type="lastRow">
      <w:rPr>
        <w:b/>
        <w:bCs/>
      </w:rPr>
      <w:tblPr/>
      <w:tcPr>
        <w:tcBorders>
          <w:top w:val="double" w:sz="4" w:space="0" w:color="FF585D"/>
        </w:tcBorders>
      </w:tcPr>
    </w:tblStylePr>
    <w:tblStylePr w:type="firstCol">
      <w:rPr>
        <w:b/>
        <w:bCs/>
      </w:rPr>
    </w:tblStylePr>
    <w:tblStylePr w:type="lastCol">
      <w:rPr>
        <w:b/>
        <w:bCs/>
      </w:rPr>
    </w:tblStylePr>
    <w:tblStylePr w:type="band1Vert">
      <w:tblPr/>
      <w:tcPr>
        <w:shd w:val="clear" w:color="auto" w:fill="FFDDDE"/>
      </w:tcPr>
    </w:tblStylePr>
  </w:style>
  <w:style w:type="character" w:styleId="HTML-citaat">
    <w:name w:val="HTML Cite"/>
    <w:basedOn w:val="Standaardalinea-lettertype"/>
    <w:uiPriority w:val="99"/>
    <w:semiHidden/>
    <w:unhideWhenUsed/>
    <w:rsid w:val="00876997"/>
    <w:rPr>
      <w:i/>
      <w:iCs/>
    </w:rPr>
  </w:style>
  <w:style w:type="character" w:styleId="Hyperlink">
    <w:name w:val="Hyperlink"/>
    <w:basedOn w:val="Standaardalinea-lettertype"/>
    <w:uiPriority w:val="99"/>
    <w:unhideWhenUsed/>
    <w:rsid w:val="00876997"/>
    <w:rPr>
      <w:color w:val="0563C1" w:themeColor="hyperlink"/>
      <w:u w:val="single"/>
    </w:rPr>
  </w:style>
  <w:style w:type="paragraph" w:styleId="Inhopg1">
    <w:name w:val="toc 1"/>
    <w:basedOn w:val="Standaard"/>
    <w:next w:val="Standaard"/>
    <w:autoRedefine/>
    <w:uiPriority w:val="39"/>
    <w:rsid w:val="00876997"/>
    <w:pPr>
      <w:tabs>
        <w:tab w:val="left" w:pos="851"/>
        <w:tab w:val="right" w:leader="dot" w:pos="14175"/>
      </w:tabs>
      <w:spacing w:before="240"/>
    </w:pPr>
    <w:rPr>
      <w:noProof/>
      <w:sz w:val="26"/>
      <w:szCs w:val="26"/>
    </w:rPr>
  </w:style>
  <w:style w:type="paragraph" w:styleId="Inhopg2">
    <w:name w:val="toc 2"/>
    <w:basedOn w:val="Standaard"/>
    <w:next w:val="Standaard"/>
    <w:autoRedefine/>
    <w:uiPriority w:val="39"/>
    <w:rsid w:val="00876997"/>
    <w:pPr>
      <w:tabs>
        <w:tab w:val="right" w:pos="7694"/>
      </w:tabs>
      <w:spacing w:before="120"/>
      <w:ind w:left="340"/>
      <w:contextualSpacing/>
    </w:pPr>
    <w:rPr>
      <w:noProof/>
      <w:sz w:val="22"/>
      <w:szCs w:val="22"/>
    </w:rPr>
  </w:style>
  <w:style w:type="paragraph" w:styleId="Inhopg3">
    <w:name w:val="toc 3"/>
    <w:basedOn w:val="Standaard"/>
    <w:next w:val="Standaard"/>
    <w:autoRedefine/>
    <w:uiPriority w:val="39"/>
    <w:unhideWhenUsed/>
    <w:rsid w:val="00876997"/>
    <w:pPr>
      <w:tabs>
        <w:tab w:val="right" w:pos="7694"/>
      </w:tabs>
      <w:spacing w:before="120"/>
      <w:ind w:left="680"/>
      <w:contextualSpacing/>
    </w:pPr>
    <w:rPr>
      <w:b/>
      <w:noProof/>
    </w:rPr>
  </w:style>
  <w:style w:type="paragraph" w:styleId="Inhopg4">
    <w:name w:val="toc 4"/>
    <w:basedOn w:val="Inhopg3"/>
    <w:next w:val="Standaard"/>
    <w:autoRedefine/>
    <w:uiPriority w:val="39"/>
    <w:unhideWhenUsed/>
    <w:rsid w:val="00876997"/>
    <w:pPr>
      <w:ind w:left="1021"/>
    </w:pPr>
  </w:style>
  <w:style w:type="paragraph" w:styleId="Inhopg5">
    <w:name w:val="toc 5"/>
    <w:basedOn w:val="Standaard"/>
    <w:next w:val="Standaard"/>
    <w:autoRedefine/>
    <w:uiPriority w:val="39"/>
    <w:unhideWhenUsed/>
    <w:rsid w:val="00876997"/>
    <w:pPr>
      <w:tabs>
        <w:tab w:val="right" w:pos="7694"/>
      </w:tabs>
      <w:spacing w:before="120"/>
      <w:ind w:left="1361"/>
    </w:pPr>
  </w:style>
  <w:style w:type="paragraph" w:styleId="Inhopg6">
    <w:name w:val="toc 6"/>
    <w:basedOn w:val="Standaard"/>
    <w:next w:val="Standaard"/>
    <w:autoRedefine/>
    <w:uiPriority w:val="39"/>
    <w:unhideWhenUsed/>
    <w:rsid w:val="00876997"/>
    <w:pPr>
      <w:tabs>
        <w:tab w:val="right" w:pos="7694"/>
      </w:tabs>
      <w:spacing w:before="120"/>
      <w:ind w:left="1701"/>
      <w:contextualSpacing/>
    </w:pPr>
    <w:rPr>
      <w:noProof/>
    </w:rPr>
  </w:style>
  <w:style w:type="paragraph" w:styleId="Inhopg7">
    <w:name w:val="toc 7"/>
    <w:basedOn w:val="Standaard"/>
    <w:next w:val="Standaard"/>
    <w:autoRedefine/>
    <w:uiPriority w:val="39"/>
    <w:unhideWhenUsed/>
    <w:rsid w:val="00876997"/>
    <w:pPr>
      <w:tabs>
        <w:tab w:val="right" w:pos="7694"/>
      </w:tabs>
      <w:spacing w:before="120"/>
      <w:ind w:left="2041"/>
      <w:contextualSpacing/>
    </w:pPr>
    <w:rPr>
      <w:noProof/>
    </w:rPr>
  </w:style>
  <w:style w:type="paragraph" w:styleId="Inhopg8">
    <w:name w:val="toc 8"/>
    <w:basedOn w:val="Standaard"/>
    <w:next w:val="Standaard"/>
    <w:autoRedefine/>
    <w:uiPriority w:val="39"/>
    <w:unhideWhenUsed/>
    <w:rsid w:val="00876997"/>
    <w:pPr>
      <w:tabs>
        <w:tab w:val="right" w:pos="7694"/>
      </w:tabs>
      <w:spacing w:before="120"/>
      <w:ind w:left="2381"/>
    </w:pPr>
    <w:rPr>
      <w:noProof/>
      <w:sz w:val="18"/>
    </w:rPr>
  </w:style>
  <w:style w:type="paragraph" w:styleId="Inhopg9">
    <w:name w:val="toc 9"/>
    <w:basedOn w:val="Standaard"/>
    <w:next w:val="Standaard"/>
    <w:autoRedefine/>
    <w:uiPriority w:val="39"/>
    <w:unhideWhenUsed/>
    <w:rsid w:val="00876997"/>
    <w:pPr>
      <w:tabs>
        <w:tab w:val="right" w:pos="7694"/>
      </w:tabs>
      <w:spacing w:before="120"/>
      <w:ind w:left="2722"/>
      <w:contextualSpacing/>
    </w:pPr>
    <w:rPr>
      <w:caps/>
      <w:sz w:val="18"/>
    </w:rPr>
  </w:style>
  <w:style w:type="character" w:styleId="Intensieveverwijzing">
    <w:name w:val="Intense Reference"/>
    <w:basedOn w:val="Standaardalinea-lettertype"/>
    <w:uiPriority w:val="32"/>
    <w:qFormat/>
    <w:rsid w:val="00876997"/>
    <w:rPr>
      <w:b/>
      <w:bCs/>
      <w:smallCaps/>
      <w:color w:val="181716" w:themeColor="text1"/>
      <w:spacing w:val="5"/>
      <w:u w:val="single"/>
    </w:rPr>
  </w:style>
  <w:style w:type="numbering" w:customStyle="1" w:styleId="JayeshNavinShahEasterEgg">
    <w:name w:val="JayeshNavinShahEasterEgg"/>
    <w:uiPriority w:val="99"/>
    <w:rsid w:val="00876997"/>
    <w:pPr>
      <w:numPr>
        <w:numId w:val="1"/>
      </w:numPr>
    </w:pPr>
  </w:style>
  <w:style w:type="character" w:customStyle="1" w:styleId="Kop1Char">
    <w:name w:val="Kop 1 Char"/>
    <w:basedOn w:val="Standaardalinea-lettertype"/>
    <w:link w:val="Kop1"/>
    <w:uiPriority w:val="9"/>
    <w:rsid w:val="00567C50"/>
    <w:rPr>
      <w:rFonts w:asciiTheme="minorHAnsi" w:eastAsia="Arial" w:hAnsiTheme="minorHAnsi" w:cs="Calibri"/>
      <w:b/>
      <w:bCs/>
      <w:sz w:val="80"/>
      <w:szCs w:val="54"/>
      <w:lang w:val="en-GB" w:eastAsia="nl-NL"/>
      <w14:numForm w14:val="lining"/>
    </w:rPr>
  </w:style>
  <w:style w:type="character" w:customStyle="1" w:styleId="Kop2Char">
    <w:name w:val="Kop 2 Char"/>
    <w:basedOn w:val="Standaardalinea-lettertype"/>
    <w:link w:val="Kop2"/>
    <w:uiPriority w:val="9"/>
    <w:rsid w:val="00567C50"/>
    <w:rPr>
      <w:rFonts w:ascii="Calibri" w:eastAsia="Arial" w:hAnsi="Calibri" w:cs="Calibri"/>
      <w:color w:val="181716" w:themeColor="text1"/>
      <w:sz w:val="60"/>
      <w:szCs w:val="40"/>
      <w:lang w:val="en-GB" w:eastAsia="nl-NL"/>
      <w14:numForm w14:val="lining"/>
    </w:rPr>
  </w:style>
  <w:style w:type="character" w:customStyle="1" w:styleId="Kop4Char">
    <w:name w:val="Kop 4 Char"/>
    <w:basedOn w:val="Standaardalinea-lettertype"/>
    <w:link w:val="Kop4"/>
    <w:uiPriority w:val="9"/>
    <w:rsid w:val="00567C50"/>
    <w:rPr>
      <w:rFonts w:asciiTheme="minorHAnsi" w:eastAsia="Arial" w:hAnsiTheme="minorHAnsi" w:cs="Calibri"/>
      <w:b/>
      <w:color w:val="181716" w:themeColor="text1"/>
      <w:sz w:val="40"/>
      <w:szCs w:val="32"/>
      <w:lang w:val="en-GB" w:eastAsia="nl-NL"/>
      <w14:numForm w14:val="lining"/>
    </w:rPr>
  </w:style>
  <w:style w:type="character" w:customStyle="1" w:styleId="Kop5Char">
    <w:name w:val="Kop 5 Char"/>
    <w:basedOn w:val="Standaardalinea-lettertype"/>
    <w:link w:val="Kop5"/>
    <w:uiPriority w:val="9"/>
    <w:rsid w:val="00567C50"/>
    <w:rPr>
      <w:rFonts w:asciiTheme="majorHAnsi" w:eastAsia="Arial" w:hAnsiTheme="majorHAnsi" w:cs="Calibri"/>
      <w:b/>
      <w:sz w:val="32"/>
      <w:szCs w:val="28"/>
      <w:lang w:val="en-GB" w:eastAsia="nl-NL"/>
      <w14:numForm w14:val="lining"/>
    </w:rPr>
  </w:style>
  <w:style w:type="character" w:customStyle="1" w:styleId="Kop6Char">
    <w:name w:val="Kop 6 Char"/>
    <w:basedOn w:val="Standaardalinea-lettertype"/>
    <w:link w:val="Kop6"/>
    <w:uiPriority w:val="9"/>
    <w:rsid w:val="00567C50"/>
    <w:rPr>
      <w:rFonts w:asciiTheme="majorHAnsi" w:eastAsia="Arial" w:hAnsiTheme="majorHAnsi" w:cs="Calibri"/>
      <w:b/>
      <w:color w:val="181716" w:themeColor="text1"/>
      <w:sz w:val="28"/>
      <w:szCs w:val="24"/>
      <w:lang w:val="en-GB" w:eastAsia="nl-NL"/>
      <w14:numForm w14:val="lining"/>
    </w:rPr>
  </w:style>
  <w:style w:type="character" w:customStyle="1" w:styleId="Kop7Char">
    <w:name w:val="Kop 7 Char"/>
    <w:basedOn w:val="Standaardalinea-lettertype"/>
    <w:link w:val="Kop7"/>
    <w:uiPriority w:val="9"/>
    <w:rsid w:val="00567C50"/>
    <w:rPr>
      <w:rFonts w:asciiTheme="majorHAnsi" w:eastAsia="Arial" w:hAnsiTheme="majorHAnsi" w:cs="Calibri"/>
      <w:b/>
      <w:sz w:val="24"/>
      <w:lang w:val="en-GB" w:eastAsia="nl-NL"/>
      <w14:numForm w14:val="lining"/>
    </w:rPr>
  </w:style>
  <w:style w:type="character" w:customStyle="1" w:styleId="Kop8Char">
    <w:name w:val="Kop 8 Char"/>
    <w:basedOn w:val="Standaardalinea-lettertype"/>
    <w:link w:val="Kop8"/>
    <w:uiPriority w:val="9"/>
    <w:rsid w:val="00567C50"/>
    <w:rPr>
      <w:rFonts w:asciiTheme="majorHAnsi" w:eastAsia="Arial" w:hAnsiTheme="majorHAnsi" w:cs="Calibri"/>
      <w:b/>
      <w:color w:val="181716" w:themeColor="text1"/>
      <w:lang w:val="en-GB" w:eastAsia="nl-NL"/>
      <w14:numForm w14:val="lining"/>
    </w:rPr>
  </w:style>
  <w:style w:type="character" w:customStyle="1" w:styleId="Kop9Char">
    <w:name w:val="Kop 9 Char"/>
    <w:basedOn w:val="Standaardalinea-lettertype"/>
    <w:link w:val="Kop9"/>
    <w:uiPriority w:val="9"/>
    <w:rsid w:val="00567C50"/>
    <w:rPr>
      <w:rFonts w:asciiTheme="minorHAnsi" w:eastAsia="Arial" w:hAnsiTheme="minorHAnsi" w:cs="Calibri"/>
      <w:caps/>
      <w:color w:val="181716" w:themeColor="text1"/>
      <w:lang w:val="en-GB" w:eastAsia="nl-NL"/>
      <w14:numForm w14:val="lining"/>
    </w:rPr>
  </w:style>
  <w:style w:type="paragraph" w:styleId="Kopvaninhoudsopgave">
    <w:name w:val="TOC Heading"/>
    <w:next w:val="Standaard"/>
    <w:uiPriority w:val="13"/>
    <w:unhideWhenUsed/>
    <w:qFormat/>
    <w:rsid w:val="00336906"/>
    <w:pPr>
      <w:spacing w:after="240" w:line="240" w:lineRule="auto"/>
    </w:pPr>
    <w:rPr>
      <w:rFonts w:asciiTheme="minorHAnsi" w:hAnsiTheme="minorHAnsi" w:cs="Times New Roman"/>
      <w:bCs/>
      <w:color w:val="181716" w:themeColor="text1"/>
      <w:sz w:val="28"/>
      <w:szCs w:val="28"/>
      <w:lang w:val="en-GB" w:eastAsia="nl-NL"/>
      <w14:numForm w14:val="lining"/>
    </w:rPr>
  </w:style>
  <w:style w:type="paragraph" w:styleId="Koptekst">
    <w:name w:val="header"/>
    <w:basedOn w:val="Standaard"/>
    <w:link w:val="KoptekstChar"/>
    <w:uiPriority w:val="99"/>
    <w:unhideWhenUsed/>
    <w:rsid w:val="008769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6997"/>
    <w:rPr>
      <w:color w:val="EA5901" w:themeColor="text2"/>
      <w:sz w:val="20"/>
      <w:szCs w:val="18"/>
    </w:rPr>
  </w:style>
  <w:style w:type="paragraph" w:styleId="Lijstopsomteken">
    <w:name w:val="List Bullet"/>
    <w:basedOn w:val="Standaard"/>
    <w:uiPriority w:val="12"/>
    <w:rsid w:val="003B0DC5"/>
    <w:pPr>
      <w:numPr>
        <w:numId w:val="2"/>
      </w:numPr>
      <w:spacing w:before="120" w:after="120"/>
      <w:ind w:left="357" w:hanging="357"/>
      <w:contextualSpacing/>
    </w:pPr>
  </w:style>
  <w:style w:type="paragraph" w:styleId="Lijstalinea">
    <w:name w:val="List Paragraph"/>
    <w:basedOn w:val="Standaard"/>
    <w:link w:val="LijstalineaChar"/>
    <w:uiPriority w:val="34"/>
    <w:qFormat/>
    <w:rsid w:val="00876997"/>
    <w:pPr>
      <w:ind w:left="720"/>
      <w:contextualSpacing/>
    </w:pPr>
  </w:style>
  <w:style w:type="character" w:customStyle="1" w:styleId="LijstalineaChar">
    <w:name w:val="Lijstalinea Char"/>
    <w:basedOn w:val="Standaardalinea-lettertype"/>
    <w:link w:val="Lijstalinea"/>
    <w:uiPriority w:val="34"/>
    <w:rsid w:val="00876997"/>
    <w:rPr>
      <w:color w:val="EA5901" w:themeColor="text2"/>
      <w:sz w:val="20"/>
      <w:szCs w:val="18"/>
    </w:rPr>
  </w:style>
  <w:style w:type="paragraph" w:styleId="Lijstnummering">
    <w:name w:val="List Number"/>
    <w:basedOn w:val="Standaard"/>
    <w:uiPriority w:val="12"/>
    <w:rsid w:val="003B0DC5"/>
    <w:pPr>
      <w:spacing w:before="120" w:after="120"/>
      <w:contextualSpacing/>
    </w:pPr>
  </w:style>
  <w:style w:type="character" w:styleId="Nadruk">
    <w:name w:val="Emphasis"/>
    <w:basedOn w:val="Standaardalinea-lettertype"/>
    <w:uiPriority w:val="20"/>
    <w:qFormat/>
    <w:rsid w:val="00B53CC5"/>
    <w:rPr>
      <w:i w:val="0"/>
      <w:iCs/>
      <w:color w:val="EA5901" w:themeColor="text2"/>
    </w:rPr>
  </w:style>
  <w:style w:type="paragraph" w:styleId="Normaalweb">
    <w:name w:val="Normal (Web)"/>
    <w:basedOn w:val="Standaard"/>
    <w:uiPriority w:val="99"/>
    <w:semiHidden/>
    <w:unhideWhenUsed/>
    <w:rsid w:val="00876997"/>
    <w:pPr>
      <w:spacing w:before="100" w:beforeAutospacing="1" w:after="100" w:afterAutospacing="1"/>
    </w:pPr>
    <w:rPr>
      <w:rFonts w:ascii="Times New Roman" w:eastAsiaTheme="minorEastAsia" w:hAnsi="Times New Roman" w:cs="Times New Roman"/>
      <w:sz w:val="24"/>
      <w:szCs w:val="24"/>
      <w:lang w:val="en-US"/>
    </w:rPr>
  </w:style>
  <w:style w:type="paragraph" w:customStyle="1" w:styleId="NoteLevel1">
    <w:name w:val="Note Level 1"/>
    <w:basedOn w:val="Standaard"/>
    <w:uiPriority w:val="99"/>
    <w:rsid w:val="00876997"/>
    <w:pPr>
      <w:keepNext/>
      <w:numPr>
        <w:numId w:val="4"/>
      </w:numPr>
      <w:contextualSpacing/>
      <w:outlineLvl w:val="0"/>
    </w:pPr>
    <w:rPr>
      <w:rFonts w:ascii="Verdana" w:hAnsi="Verdana"/>
    </w:rPr>
  </w:style>
  <w:style w:type="paragraph" w:customStyle="1" w:styleId="NoteLevel2">
    <w:name w:val="Note Level 2"/>
    <w:basedOn w:val="Standaard"/>
    <w:uiPriority w:val="99"/>
    <w:semiHidden/>
    <w:rsid w:val="00876997"/>
    <w:pPr>
      <w:keepNext/>
      <w:numPr>
        <w:ilvl w:val="1"/>
        <w:numId w:val="4"/>
      </w:numPr>
      <w:contextualSpacing/>
      <w:outlineLvl w:val="1"/>
    </w:pPr>
    <w:rPr>
      <w:rFonts w:ascii="Verdana" w:hAnsi="Verdana"/>
    </w:rPr>
  </w:style>
  <w:style w:type="paragraph" w:customStyle="1" w:styleId="NoteLevel4">
    <w:name w:val="Note Level 4"/>
    <w:basedOn w:val="Standaard"/>
    <w:uiPriority w:val="99"/>
    <w:semiHidden/>
    <w:rsid w:val="00876997"/>
    <w:pPr>
      <w:keepNext/>
      <w:numPr>
        <w:ilvl w:val="3"/>
        <w:numId w:val="4"/>
      </w:numPr>
      <w:contextualSpacing/>
      <w:outlineLvl w:val="3"/>
    </w:pPr>
    <w:rPr>
      <w:rFonts w:ascii="Verdana" w:hAnsi="Verdana"/>
    </w:rPr>
  </w:style>
  <w:style w:type="paragraph" w:customStyle="1" w:styleId="NoteLevel5">
    <w:name w:val="Note Level 5"/>
    <w:basedOn w:val="Standaard"/>
    <w:uiPriority w:val="99"/>
    <w:semiHidden/>
    <w:rsid w:val="00876997"/>
    <w:pPr>
      <w:keepNext/>
      <w:numPr>
        <w:ilvl w:val="4"/>
        <w:numId w:val="4"/>
      </w:numPr>
      <w:contextualSpacing/>
      <w:outlineLvl w:val="4"/>
    </w:pPr>
    <w:rPr>
      <w:rFonts w:ascii="Verdana" w:hAnsi="Verdana"/>
    </w:rPr>
  </w:style>
  <w:style w:type="paragraph" w:customStyle="1" w:styleId="NoteLevel6">
    <w:name w:val="Note Level 6"/>
    <w:basedOn w:val="Standaard"/>
    <w:uiPriority w:val="99"/>
    <w:semiHidden/>
    <w:rsid w:val="00876997"/>
    <w:pPr>
      <w:keepNext/>
      <w:numPr>
        <w:ilvl w:val="5"/>
        <w:numId w:val="4"/>
      </w:numPr>
      <w:contextualSpacing/>
      <w:outlineLvl w:val="5"/>
    </w:pPr>
    <w:rPr>
      <w:rFonts w:ascii="Verdana" w:hAnsi="Verdana"/>
    </w:rPr>
  </w:style>
  <w:style w:type="paragraph" w:customStyle="1" w:styleId="NoteLevel7">
    <w:name w:val="Note Level 7"/>
    <w:basedOn w:val="Standaard"/>
    <w:uiPriority w:val="99"/>
    <w:semiHidden/>
    <w:rsid w:val="00876997"/>
    <w:pPr>
      <w:keepNext/>
      <w:numPr>
        <w:ilvl w:val="6"/>
        <w:numId w:val="4"/>
      </w:numPr>
      <w:contextualSpacing/>
      <w:outlineLvl w:val="6"/>
    </w:pPr>
    <w:rPr>
      <w:rFonts w:ascii="Verdana" w:hAnsi="Verdana"/>
    </w:rPr>
  </w:style>
  <w:style w:type="paragraph" w:customStyle="1" w:styleId="NoteLevel8">
    <w:name w:val="Note Level 8"/>
    <w:basedOn w:val="Standaard"/>
    <w:uiPriority w:val="99"/>
    <w:semiHidden/>
    <w:rsid w:val="00876997"/>
    <w:pPr>
      <w:keepNext/>
      <w:numPr>
        <w:ilvl w:val="7"/>
        <w:numId w:val="4"/>
      </w:numPr>
      <w:contextualSpacing/>
      <w:outlineLvl w:val="7"/>
    </w:pPr>
    <w:rPr>
      <w:rFonts w:ascii="Verdana" w:hAnsi="Verdana"/>
    </w:rPr>
  </w:style>
  <w:style w:type="paragraph" w:customStyle="1" w:styleId="NoteLevel9">
    <w:name w:val="Note Level 9"/>
    <w:basedOn w:val="Standaard"/>
    <w:uiPriority w:val="99"/>
    <w:semiHidden/>
    <w:rsid w:val="00876997"/>
    <w:pPr>
      <w:keepNext/>
      <w:numPr>
        <w:ilvl w:val="8"/>
        <w:numId w:val="4"/>
      </w:numPr>
      <w:contextualSpacing/>
      <w:outlineLvl w:val="8"/>
    </w:pPr>
    <w:rPr>
      <w:rFonts w:ascii="Verdana" w:hAnsi="Verdana"/>
    </w:rPr>
  </w:style>
  <w:style w:type="paragraph" w:styleId="Ondertitel">
    <w:name w:val="Subtitle"/>
    <w:basedOn w:val="Standaard"/>
    <w:next w:val="Standaard"/>
    <w:link w:val="OndertitelChar"/>
    <w:uiPriority w:val="8"/>
    <w:qFormat/>
    <w:rsid w:val="00876997"/>
    <w:pPr>
      <w:numPr>
        <w:ilvl w:val="1"/>
      </w:numPr>
      <w:spacing w:after="160"/>
    </w:pPr>
    <w:rPr>
      <w:rFonts w:eastAsiaTheme="minorEastAsia"/>
      <w:spacing w:val="15"/>
      <w:sz w:val="22"/>
      <w:szCs w:val="22"/>
    </w:rPr>
  </w:style>
  <w:style w:type="character" w:customStyle="1" w:styleId="OndertitelChar">
    <w:name w:val="Ondertitel Char"/>
    <w:basedOn w:val="Standaardalinea-lettertype"/>
    <w:link w:val="Ondertitel"/>
    <w:uiPriority w:val="8"/>
    <w:rsid w:val="00876997"/>
    <w:rPr>
      <w:rFonts w:eastAsiaTheme="minorEastAsia"/>
      <w:color w:val="181716" w:themeColor="text1"/>
      <w:spacing w:val="15"/>
    </w:rPr>
  </w:style>
  <w:style w:type="paragraph" w:customStyle="1" w:styleId="CommentText">
    <w:name w:val="Comment Text"/>
    <w:basedOn w:val="Standaard"/>
    <w:link w:val="CommentTextChar"/>
    <w:uiPriority w:val="99"/>
    <w:unhideWhenUsed/>
    <w:rsid w:val="00876997"/>
    <w:rPr>
      <w:rFonts w:ascii="Courier New" w:eastAsia="Courier New" w:hAnsi="Courier New" w:cs="Courier New"/>
      <w:lang w:eastAsia="en-GB"/>
    </w:rPr>
  </w:style>
  <w:style w:type="character" w:customStyle="1" w:styleId="CommentTextChar">
    <w:name w:val="Comment Text Char"/>
    <w:basedOn w:val="Standaardalinea-lettertype"/>
    <w:link w:val="CommentText"/>
    <w:uiPriority w:val="99"/>
    <w:rsid w:val="00876997"/>
    <w:rPr>
      <w:rFonts w:ascii="Courier New" w:eastAsia="Courier New" w:hAnsi="Courier New" w:cs="Courier New"/>
      <w:color w:val="EA5901" w:themeColor="text2"/>
      <w:sz w:val="20"/>
      <w:szCs w:val="18"/>
      <w:lang w:eastAsia="en-GB"/>
    </w:rPr>
  </w:style>
  <w:style w:type="paragraph" w:customStyle="1" w:styleId="CommentSubject">
    <w:name w:val="Comment Subject"/>
    <w:basedOn w:val="CommentText"/>
    <w:next w:val="CommentText"/>
    <w:link w:val="CommentSubjectChar"/>
    <w:uiPriority w:val="99"/>
    <w:semiHidden/>
    <w:unhideWhenUsed/>
    <w:rsid w:val="00876997"/>
    <w:pPr>
      <w:spacing w:after="120"/>
    </w:pPr>
    <w:rPr>
      <w:rFonts w:ascii="Corbel" w:hAnsi="Corbel"/>
      <w:b/>
      <w:bCs/>
      <w14:numForm w14:val="lining"/>
    </w:rPr>
  </w:style>
  <w:style w:type="character" w:customStyle="1" w:styleId="CommentSubjectChar">
    <w:name w:val="Comment Subject Char"/>
    <w:basedOn w:val="CommentTextChar"/>
    <w:link w:val="CommentSubject"/>
    <w:uiPriority w:val="99"/>
    <w:semiHidden/>
    <w:rsid w:val="00876997"/>
    <w:rPr>
      <w:rFonts w:ascii="Corbel" w:eastAsia="Courier New" w:hAnsi="Corbel" w:cs="Courier New"/>
      <w:b/>
      <w:bCs/>
      <w:color w:val="EA5901" w:themeColor="text2"/>
      <w:sz w:val="20"/>
      <w:szCs w:val="18"/>
      <w:lang w:eastAsia="en-GB"/>
      <w14:numForm w14:val="lining"/>
    </w:rPr>
  </w:style>
  <w:style w:type="character" w:customStyle="1" w:styleId="Onopgelostemelding1">
    <w:name w:val="Onopgeloste melding1"/>
    <w:basedOn w:val="Standaardalinea-lettertype"/>
    <w:uiPriority w:val="99"/>
    <w:semiHidden/>
    <w:unhideWhenUsed/>
    <w:rsid w:val="00876997"/>
    <w:rPr>
      <w:color w:val="605E5C"/>
      <w:shd w:val="clear" w:color="auto" w:fill="E1DFDD"/>
    </w:rPr>
  </w:style>
  <w:style w:type="character" w:styleId="Paginanummer">
    <w:name w:val="page number"/>
    <w:uiPriority w:val="18"/>
    <w:unhideWhenUsed/>
    <w:rsid w:val="00876997"/>
    <w:rPr>
      <w:color w:val="FFFFFF" w:themeColor="background1"/>
      <w:sz w:val="16"/>
      <w:szCs w:val="16"/>
    </w:rPr>
  </w:style>
  <w:style w:type="character" w:styleId="Subtieleverwijzing">
    <w:name w:val="Subtle Reference"/>
    <w:basedOn w:val="Standaardalinea-lettertype"/>
    <w:uiPriority w:val="31"/>
    <w:qFormat/>
    <w:rsid w:val="00876997"/>
    <w:rPr>
      <w:smallCaps/>
      <w:color w:val="B5B0AF" w:themeColor="accent1"/>
    </w:rPr>
  </w:style>
  <w:style w:type="table" w:customStyle="1" w:styleId="TabelElia">
    <w:name w:val="Tabel Elia"/>
    <w:basedOn w:val="Standaardtabel"/>
    <w:uiPriority w:val="99"/>
    <w:rsid w:val="00876997"/>
    <w:pPr>
      <w:spacing w:after="0" w:line="240" w:lineRule="auto"/>
    </w:pPr>
    <w:rPr>
      <w:rFonts w:eastAsiaTheme="minorEastAsia"/>
      <w:sz w:val="24"/>
      <w:szCs w:val="24"/>
      <w:lang w:val="nl-NL" w:eastAsia="nl-NL"/>
    </w:rPr>
    <w:tblPr>
      <w:tblStyleRowBandSize w:val="1"/>
    </w:tblPr>
    <w:tcPr>
      <w:vAlign w:val="center"/>
    </w:tcPr>
    <w:tblStylePr w:type="firstRow">
      <w:pPr>
        <w:jc w:val="center"/>
      </w:pPr>
      <w:rPr>
        <w:rFonts w:ascii="Arial" w:hAnsi="Arial"/>
        <w:b/>
        <w:bCs/>
        <w:i w:val="0"/>
        <w:color w:val="FFFFFF" w:themeColor="background1"/>
        <w:sz w:val="20"/>
      </w:rPr>
      <w:tblPr/>
      <w:tcPr>
        <w:shd w:val="clear" w:color="auto" w:fill="068A9B" w:themeFill="accent3"/>
        <w:vAlign w:val="center"/>
      </w:tcPr>
    </w:tblStylePr>
    <w:tblStylePr w:type="lastRow">
      <w:pPr>
        <w:jc w:val="right"/>
      </w:pPr>
      <w:rPr>
        <w:b/>
        <w:bCs/>
      </w:rPr>
    </w:tblStylePr>
    <w:tblStylePr w:type="firstCol">
      <w:pPr>
        <w:jc w:val="left"/>
      </w:pPr>
      <w:rPr>
        <w:rFonts w:ascii="Arial" w:hAnsi="Arial"/>
        <w:b/>
        <w:bCs/>
        <w:color w:val="181716" w:themeColor="text1"/>
        <w:sz w:val="18"/>
      </w:rPr>
    </w:tblStylePr>
    <w:tblStylePr w:type="lastCol">
      <w:rPr>
        <w:b/>
        <w:bCs/>
      </w:rPr>
    </w:tblStylePr>
    <w:tblStylePr w:type="band1Horz">
      <w:pPr>
        <w:jc w:val="right"/>
      </w:pPr>
    </w:tblStylePr>
    <w:tblStylePr w:type="band2Horz">
      <w:pPr>
        <w:jc w:val="right"/>
      </w:pPr>
    </w:tblStylePr>
  </w:style>
  <w:style w:type="table" w:styleId="Tabelraster">
    <w:name w:val="Table Grid"/>
    <w:basedOn w:val="Standaardtabel"/>
    <w:uiPriority w:val="39"/>
    <w:rsid w:val="00876997"/>
    <w:pPr>
      <w:spacing w:after="0" w:line="240" w:lineRule="auto"/>
    </w:pPr>
    <w:tblPr/>
  </w:style>
  <w:style w:type="paragraph" w:styleId="Titel">
    <w:name w:val="Title"/>
    <w:basedOn w:val="Standaard"/>
    <w:next w:val="Standaard"/>
    <w:link w:val="TitelChar"/>
    <w:uiPriority w:val="7"/>
    <w:qFormat/>
    <w:rsid w:val="00160CB3"/>
    <w:pPr>
      <w:spacing w:before="480" w:after="260" w:line="216" w:lineRule="auto"/>
      <w:contextualSpacing/>
    </w:pPr>
    <w:rPr>
      <w:rFonts w:eastAsiaTheme="majorEastAsia" w:cstheme="majorBidi"/>
      <w:b/>
      <w:color w:val="auto"/>
      <w:kern w:val="28"/>
      <w:sz w:val="92"/>
      <w:szCs w:val="56"/>
    </w:rPr>
  </w:style>
  <w:style w:type="character" w:customStyle="1" w:styleId="TitelChar">
    <w:name w:val="Titel Char"/>
    <w:basedOn w:val="Standaardalinea-lettertype"/>
    <w:link w:val="Titel"/>
    <w:uiPriority w:val="7"/>
    <w:rsid w:val="00160CB3"/>
    <w:rPr>
      <w:rFonts w:asciiTheme="minorHAnsi" w:eastAsiaTheme="majorEastAsia" w:hAnsiTheme="minorHAnsi" w:cstheme="majorBidi"/>
      <w:b/>
      <w:color w:val="auto"/>
      <w:kern w:val="28"/>
      <w:sz w:val="92"/>
      <w:szCs w:val="56"/>
    </w:rPr>
  </w:style>
  <w:style w:type="character" w:customStyle="1" w:styleId="UnresolvedMention1">
    <w:name w:val="Unresolved Mention1"/>
    <w:basedOn w:val="Standaardalinea-lettertype"/>
    <w:uiPriority w:val="99"/>
    <w:rsid w:val="00876997"/>
    <w:rPr>
      <w:color w:val="605E5C"/>
      <w:shd w:val="clear" w:color="auto" w:fill="E1DFDD"/>
    </w:rPr>
  </w:style>
  <w:style w:type="character" w:customStyle="1" w:styleId="UnresolvedMention2">
    <w:name w:val="Unresolved Mention2"/>
    <w:basedOn w:val="Standaardalinea-lettertype"/>
    <w:uiPriority w:val="99"/>
    <w:semiHidden/>
    <w:unhideWhenUsed/>
    <w:rsid w:val="00876997"/>
    <w:rPr>
      <w:color w:val="605E5C"/>
      <w:shd w:val="clear" w:color="auto" w:fill="E1DFDD"/>
    </w:rPr>
  </w:style>
  <w:style w:type="character" w:customStyle="1" w:styleId="UnresolvedMention3">
    <w:name w:val="Unresolved Mention3"/>
    <w:basedOn w:val="Standaardalinea-lettertype"/>
    <w:uiPriority w:val="99"/>
    <w:semiHidden/>
    <w:unhideWhenUsed/>
    <w:rsid w:val="00876997"/>
    <w:rPr>
      <w:color w:val="605E5C"/>
      <w:shd w:val="clear" w:color="auto" w:fill="E1DFDD"/>
    </w:rPr>
  </w:style>
  <w:style w:type="character" w:customStyle="1" w:styleId="CommentReference">
    <w:name w:val="Comment Reference"/>
    <w:basedOn w:val="Standaardalinea-lettertype"/>
    <w:uiPriority w:val="99"/>
    <w:semiHidden/>
    <w:unhideWhenUsed/>
    <w:rsid w:val="00876997"/>
    <w:rPr>
      <w:sz w:val="16"/>
      <w:szCs w:val="16"/>
    </w:rPr>
  </w:style>
  <w:style w:type="character" w:styleId="Voetnootmarkering">
    <w:name w:val="footnote reference"/>
    <w:basedOn w:val="Standaardalinea-lettertype"/>
    <w:uiPriority w:val="99"/>
    <w:unhideWhenUsed/>
    <w:rsid w:val="00B53CC5"/>
    <w:rPr>
      <w:color w:val="181716" w:themeColor="text1"/>
      <w:vertAlign w:val="superscript"/>
    </w:rPr>
  </w:style>
  <w:style w:type="paragraph" w:styleId="Voetnoottekst">
    <w:name w:val="footnote text"/>
    <w:basedOn w:val="Standaard"/>
    <w:link w:val="VoetnoottekstChar"/>
    <w:uiPriority w:val="99"/>
    <w:unhideWhenUsed/>
    <w:rsid w:val="00876997"/>
    <w:rPr>
      <w:sz w:val="16"/>
      <w:szCs w:val="24"/>
    </w:rPr>
  </w:style>
  <w:style w:type="character" w:customStyle="1" w:styleId="VoetnoottekstChar">
    <w:name w:val="Voetnoottekst Char"/>
    <w:basedOn w:val="Standaardalinea-lettertype"/>
    <w:link w:val="Voetnoottekst"/>
    <w:uiPriority w:val="99"/>
    <w:rsid w:val="00876997"/>
    <w:rPr>
      <w:color w:val="EA5901" w:themeColor="text2"/>
      <w:sz w:val="16"/>
      <w:szCs w:val="24"/>
    </w:rPr>
  </w:style>
  <w:style w:type="paragraph" w:styleId="Voettekst">
    <w:name w:val="footer"/>
    <w:basedOn w:val="Standaard"/>
    <w:link w:val="VoettekstChar"/>
    <w:uiPriority w:val="13"/>
    <w:rsid w:val="006D7D48"/>
    <w:pPr>
      <w:tabs>
        <w:tab w:val="center" w:pos="4536"/>
        <w:tab w:val="right" w:pos="9072"/>
      </w:tabs>
      <w:spacing w:line="240" w:lineRule="auto"/>
      <w:jc w:val="right"/>
    </w:pPr>
    <w:rPr>
      <w:b/>
      <w:sz w:val="14"/>
    </w:rPr>
  </w:style>
  <w:style w:type="character" w:customStyle="1" w:styleId="VoettekstChar">
    <w:name w:val="Voettekst Char"/>
    <w:basedOn w:val="Standaardalinea-lettertype"/>
    <w:link w:val="Voettekst"/>
    <w:uiPriority w:val="13"/>
    <w:rsid w:val="006D7D48"/>
    <w:rPr>
      <w:rFonts w:asciiTheme="minorHAnsi" w:hAnsiTheme="minorHAnsi"/>
      <w:b/>
      <w:color w:val="181716" w:themeColor="text1"/>
      <w:sz w:val="14"/>
    </w:rPr>
  </w:style>
  <w:style w:type="character" w:styleId="Zwaar">
    <w:name w:val="Strong"/>
    <w:basedOn w:val="Standaardalinea-lettertype"/>
    <w:uiPriority w:val="22"/>
    <w:qFormat/>
    <w:rsid w:val="00AD7161"/>
    <w:rPr>
      <w:rFonts w:asciiTheme="majorHAnsi" w:hAnsiTheme="majorHAnsi"/>
      <w:b w:val="0"/>
      <w:bCs/>
      <w:color w:val="181716" w:themeColor="text1"/>
    </w:rPr>
  </w:style>
  <w:style w:type="paragraph" w:customStyle="1" w:styleId="adres">
    <w:name w:val="adres"/>
    <w:qFormat/>
    <w:rsid w:val="007608E5"/>
    <w:pPr>
      <w:spacing w:after="0" w:line="240" w:lineRule="auto"/>
    </w:pPr>
    <w:rPr>
      <w:rFonts w:asciiTheme="minorHAnsi" w:hAnsiTheme="minorHAnsi"/>
      <w:color w:val="181716" w:themeColor="text1"/>
      <w:sz w:val="19"/>
    </w:rPr>
  </w:style>
  <w:style w:type="character" w:styleId="Hashtag">
    <w:name w:val="Hashtag"/>
    <w:basedOn w:val="Standaardalinea-lettertype"/>
    <w:uiPriority w:val="99"/>
    <w:semiHidden/>
    <w:unhideWhenUsed/>
    <w:rsid w:val="00876997"/>
    <w:rPr>
      <w:color w:val="B5B0AF" w:themeColor="accent1"/>
      <w:shd w:val="clear" w:color="auto" w:fill="E1DFDD"/>
    </w:rPr>
  </w:style>
  <w:style w:type="paragraph" w:styleId="Lijstopsomteken2">
    <w:name w:val="List Bullet 2"/>
    <w:basedOn w:val="Standaard"/>
    <w:uiPriority w:val="99"/>
    <w:semiHidden/>
    <w:rsid w:val="00876997"/>
    <w:pPr>
      <w:numPr>
        <w:numId w:val="3"/>
      </w:numPr>
      <w:contextualSpacing/>
    </w:pPr>
  </w:style>
  <w:style w:type="character" w:styleId="Tekstvantijdelijkeaanduiding">
    <w:name w:val="Placeholder Text"/>
    <w:basedOn w:val="Standaardalinea-lettertype"/>
    <w:uiPriority w:val="99"/>
    <w:semiHidden/>
    <w:rsid w:val="00876997"/>
    <w:rPr>
      <w:color w:val="808080"/>
    </w:rPr>
  </w:style>
  <w:style w:type="character" w:styleId="Vermelding">
    <w:name w:val="Mention"/>
    <w:basedOn w:val="Standaardalinea-lettertype"/>
    <w:uiPriority w:val="99"/>
    <w:unhideWhenUsed/>
    <w:rsid w:val="00876997"/>
    <w:rPr>
      <w:color w:val="B5B0AF" w:themeColor="accent1"/>
      <w:shd w:val="clear" w:color="auto" w:fill="E1DFDD"/>
    </w:rPr>
  </w:style>
  <w:style w:type="paragraph" w:customStyle="1" w:styleId="gegevens">
    <w:name w:val="gegevens"/>
    <w:semiHidden/>
    <w:qFormat/>
    <w:rsid w:val="00567C50"/>
    <w:pPr>
      <w:spacing w:after="0" w:line="216" w:lineRule="auto"/>
    </w:pPr>
    <w:rPr>
      <w:rFonts w:asciiTheme="minorHAnsi" w:hAnsiTheme="minorHAnsi"/>
      <w:color w:val="181716" w:themeColor="text1"/>
      <w:sz w:val="15"/>
      <w:szCs w:val="15"/>
    </w:rPr>
  </w:style>
  <w:style w:type="paragraph" w:customStyle="1" w:styleId="betreffende">
    <w:name w:val="betreffende"/>
    <w:qFormat/>
    <w:rsid w:val="003B0319"/>
    <w:pPr>
      <w:spacing w:after="0"/>
    </w:pPr>
    <w:rPr>
      <w:rFonts w:asciiTheme="minorHAnsi" w:hAnsiTheme="minorHAnsi"/>
      <w:b/>
      <w:bCs/>
      <w:noProof/>
      <w:color w:val="181716" w:themeColor="text1"/>
      <w:sz w:val="19"/>
      <w:szCs w:val="19"/>
    </w:rPr>
  </w:style>
  <w:style w:type="paragraph" w:customStyle="1" w:styleId="functie">
    <w:name w:val="functie"/>
    <w:semiHidden/>
    <w:qFormat/>
    <w:rsid w:val="00567C50"/>
    <w:pPr>
      <w:spacing w:after="0"/>
    </w:pPr>
    <w:rPr>
      <w:rFonts w:asciiTheme="minorHAnsi" w:hAnsiTheme="minorHAnsi"/>
      <w:b/>
      <w:color w:val="181716" w:themeColor="text1"/>
      <w:sz w:val="14"/>
      <w:szCs w:val="14"/>
    </w:rPr>
  </w:style>
  <w:style w:type="paragraph" w:customStyle="1" w:styleId="Naschrift">
    <w:name w:val="Naschrift"/>
    <w:basedOn w:val="functie"/>
    <w:uiPriority w:val="10"/>
    <w:qFormat/>
    <w:rsid w:val="00567C50"/>
    <w:rPr>
      <w:rFonts w:asciiTheme="majorHAnsi" w:hAnsiTheme="majorHAnsi"/>
      <w:noProof/>
      <w:sz w:val="12"/>
      <w:szCs w:val="12"/>
    </w:rPr>
  </w:style>
  <w:style w:type="paragraph" w:customStyle="1" w:styleId="voettekstpagina1">
    <w:name w:val="voettekst pagina 1"/>
    <w:basedOn w:val="Voettekst"/>
    <w:uiPriority w:val="13"/>
    <w:qFormat/>
    <w:rsid w:val="00AD7161"/>
    <w:pPr>
      <w:framePr w:hSpace="142" w:wrap="around" w:vAnchor="page" w:hAnchor="margin" w:yAlign="bottom"/>
      <w:spacing w:before="0"/>
      <w:suppressOverlap/>
      <w:jc w:val="center"/>
    </w:pPr>
    <w:rPr>
      <w:b w:val="0"/>
      <w:bCs/>
    </w:rPr>
  </w:style>
  <w:style w:type="numbering" w:customStyle="1" w:styleId="Stijl1">
    <w:name w:val="Stijl1"/>
    <w:uiPriority w:val="99"/>
    <w:rsid w:val="00EB5CCF"/>
    <w:pPr>
      <w:numPr>
        <w:numId w:val="5"/>
      </w:numPr>
    </w:pPr>
  </w:style>
  <w:style w:type="paragraph" w:customStyle="1" w:styleId="kenmerken">
    <w:name w:val="kenmerken"/>
    <w:basedOn w:val="Standaard"/>
    <w:qFormat/>
    <w:rsid w:val="007608E5"/>
    <w:pPr>
      <w:tabs>
        <w:tab w:val="left" w:pos="2268"/>
        <w:tab w:val="left" w:pos="4536"/>
        <w:tab w:val="left" w:pos="6804"/>
      </w:tabs>
      <w:spacing w:before="0"/>
    </w:pPr>
  </w:style>
  <w:style w:type="character" w:customStyle="1" w:styleId="ui-provider">
    <w:name w:val="ui-provider"/>
    <w:basedOn w:val="Standaardalinea-lettertype"/>
    <w:rsid w:val="00CD74AC"/>
  </w:style>
  <w:style w:type="character" w:customStyle="1" w:styleId="normaltextrun">
    <w:name w:val="normaltextrun"/>
    <w:basedOn w:val="Standaardalinea-lettertype"/>
    <w:rsid w:val="00CD74AC"/>
  </w:style>
  <w:style w:type="character" w:customStyle="1" w:styleId="eop">
    <w:name w:val="eop"/>
    <w:basedOn w:val="Standaardalinea-lettertype"/>
    <w:rsid w:val="00CD74AC"/>
  </w:style>
  <w:style w:type="character" w:styleId="Onopgelostemelding">
    <w:name w:val="Unresolved Mention"/>
    <w:basedOn w:val="Standaardalinea-lettertype"/>
    <w:uiPriority w:val="99"/>
    <w:semiHidden/>
    <w:unhideWhenUsed/>
    <w:rsid w:val="00CD74AC"/>
    <w:rPr>
      <w:color w:val="605E5C"/>
      <w:shd w:val="clear" w:color="auto" w:fill="E1DFDD"/>
    </w:rPr>
  </w:style>
  <w:style w:type="paragraph" w:styleId="Revisie">
    <w:name w:val="Revision"/>
    <w:hidden/>
    <w:uiPriority w:val="99"/>
    <w:semiHidden/>
    <w:rsid w:val="000A48BB"/>
    <w:pPr>
      <w:spacing w:after="0" w:line="240" w:lineRule="auto"/>
    </w:pPr>
    <w:rPr>
      <w:rFonts w:asciiTheme="minorHAnsi" w:hAnsiTheme="minorHAnsi"/>
      <w:color w:val="181716" w:themeColor="text1"/>
      <w:sz w:val="19"/>
    </w:rPr>
  </w:style>
  <w:style w:type="paragraph" w:styleId="Tekstopmerking">
    <w:name w:val="annotation text"/>
    <w:basedOn w:val="Standaard"/>
    <w:link w:val="TekstopmerkingChar"/>
    <w:uiPriority w:val="99"/>
    <w:unhideWhenUsed/>
    <w:pPr>
      <w:spacing w:line="240" w:lineRule="auto"/>
    </w:pPr>
    <w:rPr>
      <w:sz w:val="20"/>
    </w:rPr>
  </w:style>
  <w:style w:type="character" w:customStyle="1" w:styleId="TekstopmerkingChar">
    <w:name w:val="Tekst opmerking Char"/>
    <w:basedOn w:val="Standaardalinea-lettertype"/>
    <w:link w:val="Tekstopmerking"/>
    <w:uiPriority w:val="99"/>
    <w:rPr>
      <w:rFonts w:asciiTheme="minorHAnsi" w:hAnsiTheme="minorHAnsi"/>
      <w:color w:val="181716" w:themeColor="text1"/>
      <w:lang w:val="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010EB8"/>
    <w:rPr>
      <w:b/>
      <w:bCs/>
    </w:rPr>
  </w:style>
  <w:style w:type="character" w:customStyle="1" w:styleId="OnderwerpvanopmerkingChar">
    <w:name w:val="Onderwerp van opmerking Char"/>
    <w:basedOn w:val="TekstopmerkingChar"/>
    <w:link w:val="Onderwerpvanopmerking"/>
    <w:uiPriority w:val="99"/>
    <w:semiHidden/>
    <w:rsid w:val="00010EB8"/>
    <w:rPr>
      <w:rFonts w:asciiTheme="minorHAnsi" w:hAnsiTheme="minorHAnsi"/>
      <w:b/>
      <w:bCs/>
      <w:color w:val="181716" w:themeColor="text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89860">
      <w:bodyDiv w:val="1"/>
      <w:marLeft w:val="0"/>
      <w:marRight w:val="0"/>
      <w:marTop w:val="0"/>
      <w:marBottom w:val="0"/>
      <w:divBdr>
        <w:top w:val="none" w:sz="0" w:space="0" w:color="auto"/>
        <w:left w:val="none" w:sz="0" w:space="0" w:color="auto"/>
        <w:bottom w:val="none" w:sz="0" w:space="0" w:color="auto"/>
        <w:right w:val="none" w:sz="0" w:space="0" w:color="auto"/>
      </w:divBdr>
    </w:div>
    <w:div w:id="16597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cel@ngi.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verschraegen\OneDrive%20-%20NGI%20-%20IGN\BeGeo2024\Persbericht\V1_Persbericht.dotx" TargetMode="External"/></Relationships>
</file>

<file path=word/theme/theme1.xml><?xml version="1.0" encoding="utf-8"?>
<a:theme xmlns:a="http://schemas.openxmlformats.org/drawingml/2006/main" name="NGI">
  <a:themeElements>
    <a:clrScheme name="NGI">
      <a:dk1>
        <a:srgbClr val="181716"/>
      </a:dk1>
      <a:lt1>
        <a:sysClr val="window" lastClr="FFFFFF"/>
      </a:lt1>
      <a:dk2>
        <a:srgbClr val="EA5901"/>
      </a:dk2>
      <a:lt2>
        <a:srgbClr val="E7E6E6"/>
      </a:lt2>
      <a:accent1>
        <a:srgbClr val="B5B0AF"/>
      </a:accent1>
      <a:accent2>
        <a:srgbClr val="2FA298"/>
      </a:accent2>
      <a:accent3>
        <a:srgbClr val="068A9B"/>
      </a:accent3>
      <a:accent4>
        <a:srgbClr val="006C9D"/>
      </a:accent4>
      <a:accent5>
        <a:srgbClr val="2C3C56"/>
      </a:accent5>
      <a:accent6>
        <a:srgbClr val="F18746"/>
      </a:accent6>
      <a:hlink>
        <a:srgbClr val="0563C1"/>
      </a:hlink>
      <a:folHlink>
        <a:srgbClr val="954F72"/>
      </a:folHlink>
    </a:clrScheme>
    <a:fontScheme name="NGI fonts">
      <a:majorFont>
        <a:latin typeface="Calibri bold"/>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I" id="{C8FEBC43-B275-4B13-A5E6-C4035F92E85D}" vid="{E8EB96EE-5310-4CB2-8A8B-B37BFF4683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C9900AD85CA74C97B5C21309BB54AB" ma:contentTypeVersion="11" ma:contentTypeDescription="Create a new document." ma:contentTypeScope="" ma:versionID="bdfc48c1db04ee088845115c002a5a5b">
  <xsd:schema xmlns:xsd="http://www.w3.org/2001/XMLSchema" xmlns:xs="http://www.w3.org/2001/XMLSchema" xmlns:p="http://schemas.microsoft.com/office/2006/metadata/properties" xmlns:ns3="93af4416-60f8-4807-9ec8-1d735856a022" xmlns:ns4="d7687df2-643f-4811-80aa-9f65b313f208" targetNamespace="http://schemas.microsoft.com/office/2006/metadata/properties" ma:root="true" ma:fieldsID="6c29a6300c7db478ff29178781db0c1e" ns3:_="" ns4:_="">
    <xsd:import namespace="93af4416-60f8-4807-9ec8-1d735856a022"/>
    <xsd:import namespace="d7687df2-643f-4811-80aa-9f65b313f2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f4416-60f8-4807-9ec8-1d735856a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87df2-643f-4811-80aa-9f65b313f2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F92DB-7FC6-4136-BD52-8F1A24993E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7DE2B-8C83-46CF-84FE-A07195C83B5F}">
  <ds:schemaRefs>
    <ds:schemaRef ds:uri="http://schemas.microsoft.com/sharepoint/v3/contenttype/forms"/>
  </ds:schemaRefs>
</ds:datastoreItem>
</file>

<file path=customXml/itemProps3.xml><?xml version="1.0" encoding="utf-8"?>
<ds:datastoreItem xmlns:ds="http://schemas.openxmlformats.org/officeDocument/2006/customXml" ds:itemID="{8D722E9A-FFD1-4E6D-BEC7-298477CD9B7F}">
  <ds:schemaRefs>
    <ds:schemaRef ds:uri="http://schemas.openxmlformats.org/officeDocument/2006/bibliography"/>
  </ds:schemaRefs>
</ds:datastoreItem>
</file>

<file path=customXml/itemProps4.xml><?xml version="1.0" encoding="utf-8"?>
<ds:datastoreItem xmlns:ds="http://schemas.openxmlformats.org/officeDocument/2006/customXml" ds:itemID="{2D2A11AA-B4F8-41FC-A325-A921E084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f4416-60f8-4807-9ec8-1d735856a022"/>
    <ds:schemaRef ds:uri="d7687df2-643f-4811-80aa-9f65b313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V1_Persbericht.dotx</Template>
  <TotalTime>0</TotalTime>
  <Pages>3</Pages>
  <Words>845</Words>
  <Characters>4650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Verschraegen</dc:creator>
  <cp:keywords/>
  <dc:description/>
  <cp:lastModifiedBy>Babs Carpentier</cp:lastModifiedBy>
  <cp:revision>90</cp:revision>
  <cp:lastPrinted>2026-06-02T15:15:00Z</cp:lastPrinted>
  <dcterms:created xsi:type="dcterms:W3CDTF">2026-03-23T12:04:00Z</dcterms:created>
  <dcterms:modified xsi:type="dcterms:W3CDTF">2026-06-05T13:18:00Z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0x01010010C9900AD85CA74C97B5C21309BB54AB</vt:lpwstr>
  </property>
</Properties>
</file>